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C65" w:rsidRPr="00266C65" w:rsidRDefault="00266C65" w:rsidP="00266C65">
      <w:pPr>
        <w:jc w:val="center"/>
        <w:rPr>
          <w:sz w:val="28"/>
          <w:szCs w:val="28"/>
        </w:rPr>
      </w:pPr>
      <w:r w:rsidRPr="00266C65">
        <w:rPr>
          <w:b/>
          <w:bCs/>
          <w:sz w:val="28"/>
          <w:szCs w:val="28"/>
        </w:rPr>
        <w:t>ПОЛОЖЕННЯ</w:t>
      </w:r>
    </w:p>
    <w:p w:rsidR="00266C65" w:rsidRPr="00266C65" w:rsidRDefault="00266C65" w:rsidP="00266C65">
      <w:pPr>
        <w:pStyle w:val="a5"/>
        <w:jc w:val="center"/>
        <w:rPr>
          <w:b/>
          <w:szCs w:val="28"/>
          <w:lang w:val="ru-RU"/>
        </w:rPr>
      </w:pPr>
      <w:r w:rsidRPr="00266C65">
        <w:rPr>
          <w:b/>
          <w:szCs w:val="28"/>
        </w:rPr>
        <w:t>ПРО РАДУ АСОЦІАЦІЇ МІЖНАРОДНИХ АВТОМОБІЛЬНИХ</w:t>
      </w:r>
    </w:p>
    <w:p w:rsidR="00266C65" w:rsidRPr="00266C65" w:rsidRDefault="00266C65" w:rsidP="00266C65">
      <w:pPr>
        <w:pStyle w:val="a5"/>
        <w:jc w:val="center"/>
        <w:rPr>
          <w:b/>
          <w:szCs w:val="28"/>
          <w:lang w:val="ru-RU"/>
        </w:rPr>
      </w:pPr>
      <w:r w:rsidRPr="00266C65">
        <w:rPr>
          <w:b/>
          <w:szCs w:val="28"/>
        </w:rPr>
        <w:t>ПЕРЕВІЗНИКІВ УКРАЇНИ</w:t>
      </w:r>
    </w:p>
    <w:p w:rsidR="00266C65" w:rsidRPr="00266C65" w:rsidRDefault="00266C65" w:rsidP="00266C65">
      <w:pPr>
        <w:pStyle w:val="4"/>
        <w:spacing w:before="0" w:beforeAutospacing="0" w:after="0" w:afterAutospacing="0"/>
        <w:jc w:val="center"/>
        <w:rPr>
          <w:b w:val="0"/>
          <w:sz w:val="28"/>
          <w:szCs w:val="28"/>
        </w:rPr>
      </w:pPr>
      <w:r w:rsidRPr="00266C65">
        <w:rPr>
          <w:b w:val="0"/>
          <w:sz w:val="28"/>
          <w:szCs w:val="28"/>
        </w:rPr>
        <w:t>Затверджено Рішенням Конференції Учасників АсМАП України</w:t>
      </w:r>
    </w:p>
    <w:p w:rsidR="00266C65" w:rsidRPr="00266C65" w:rsidRDefault="00266C65" w:rsidP="00266C65">
      <w:pPr>
        <w:jc w:val="center"/>
        <w:rPr>
          <w:bCs/>
          <w:noProof/>
          <w:sz w:val="28"/>
          <w:szCs w:val="28"/>
        </w:rPr>
      </w:pPr>
      <w:r w:rsidRPr="00266C65">
        <w:rPr>
          <w:bCs/>
          <w:sz w:val="28"/>
          <w:szCs w:val="28"/>
        </w:rPr>
        <w:t>від</w:t>
      </w:r>
      <w:r w:rsidRPr="00266C65">
        <w:rPr>
          <w:bCs/>
          <w:noProof/>
          <w:sz w:val="28"/>
          <w:szCs w:val="28"/>
        </w:rPr>
        <w:t xml:space="preserve"> 8 червня 2006 року</w:t>
      </w:r>
    </w:p>
    <w:p w:rsidR="00266C65" w:rsidRPr="00266C65" w:rsidRDefault="00266C65" w:rsidP="00266C65">
      <w:pPr>
        <w:jc w:val="center"/>
        <w:rPr>
          <w:sz w:val="28"/>
          <w:szCs w:val="28"/>
        </w:rPr>
      </w:pPr>
      <w:r w:rsidRPr="00266C65">
        <w:rPr>
          <w:sz w:val="28"/>
          <w:szCs w:val="28"/>
        </w:rPr>
        <w:t xml:space="preserve">Із змінами і доповненнями, внесеними </w:t>
      </w:r>
    </w:p>
    <w:p w:rsidR="00266C65" w:rsidRPr="00266C65" w:rsidRDefault="00266C65" w:rsidP="00266C65">
      <w:pPr>
        <w:jc w:val="center"/>
        <w:rPr>
          <w:sz w:val="28"/>
          <w:szCs w:val="28"/>
        </w:rPr>
      </w:pPr>
      <w:r w:rsidRPr="00266C65">
        <w:rPr>
          <w:sz w:val="28"/>
          <w:szCs w:val="28"/>
        </w:rPr>
        <w:t>Рішеннями Конференцій Учасників АсМАП України</w:t>
      </w:r>
    </w:p>
    <w:p w:rsidR="00266C65" w:rsidRPr="00266C65" w:rsidRDefault="00266C65" w:rsidP="00266C65">
      <w:pPr>
        <w:pStyle w:val="af"/>
        <w:ind w:left="0"/>
        <w:jc w:val="center"/>
        <w:rPr>
          <w:b w:val="0"/>
          <w:bCs w:val="0"/>
          <w:sz w:val="28"/>
          <w:szCs w:val="28"/>
        </w:rPr>
      </w:pPr>
      <w:r w:rsidRPr="00266C65">
        <w:rPr>
          <w:b w:val="0"/>
          <w:bCs w:val="0"/>
          <w:sz w:val="28"/>
          <w:szCs w:val="28"/>
        </w:rPr>
        <w:t>від 10 квітня 2007 року,</w:t>
      </w:r>
    </w:p>
    <w:p w:rsidR="00266C65" w:rsidRPr="00266C65" w:rsidRDefault="00266C65" w:rsidP="00266C65">
      <w:pPr>
        <w:pStyle w:val="af"/>
        <w:ind w:left="0"/>
        <w:jc w:val="center"/>
        <w:rPr>
          <w:b w:val="0"/>
          <w:bCs w:val="0"/>
          <w:sz w:val="28"/>
          <w:szCs w:val="28"/>
        </w:rPr>
      </w:pPr>
      <w:r w:rsidRPr="00266C65">
        <w:rPr>
          <w:b w:val="0"/>
          <w:bCs w:val="0"/>
          <w:sz w:val="28"/>
          <w:szCs w:val="28"/>
        </w:rPr>
        <w:t>від 3 квітня 2008 року,</w:t>
      </w:r>
    </w:p>
    <w:p w:rsidR="00266C65" w:rsidRPr="00266C65" w:rsidRDefault="00266C65" w:rsidP="00266C65">
      <w:pPr>
        <w:pStyle w:val="af"/>
        <w:ind w:left="0"/>
        <w:jc w:val="center"/>
        <w:rPr>
          <w:b w:val="0"/>
          <w:bCs w:val="0"/>
          <w:sz w:val="28"/>
          <w:szCs w:val="28"/>
        </w:rPr>
      </w:pPr>
      <w:r w:rsidRPr="00266C65">
        <w:rPr>
          <w:b w:val="0"/>
          <w:bCs w:val="0"/>
          <w:sz w:val="28"/>
          <w:szCs w:val="28"/>
        </w:rPr>
        <w:t>від 13 травня 2010 року,</w:t>
      </w:r>
    </w:p>
    <w:p w:rsidR="00266C65" w:rsidRPr="00266C65" w:rsidRDefault="00266C65" w:rsidP="00266C65">
      <w:pPr>
        <w:pStyle w:val="af"/>
        <w:ind w:left="0"/>
        <w:jc w:val="center"/>
        <w:rPr>
          <w:b w:val="0"/>
          <w:bCs w:val="0"/>
          <w:sz w:val="28"/>
          <w:szCs w:val="28"/>
        </w:rPr>
      </w:pPr>
      <w:r w:rsidRPr="00266C65">
        <w:rPr>
          <w:b w:val="0"/>
          <w:bCs w:val="0"/>
          <w:sz w:val="28"/>
          <w:szCs w:val="28"/>
        </w:rPr>
        <w:t>Рішенням Загальних Зборів Учасників АсМАП України</w:t>
      </w:r>
    </w:p>
    <w:p w:rsidR="00266C65" w:rsidRPr="00266C65" w:rsidRDefault="00266C65" w:rsidP="00266C65">
      <w:pPr>
        <w:pStyle w:val="af"/>
        <w:ind w:left="0"/>
        <w:jc w:val="center"/>
        <w:rPr>
          <w:b w:val="0"/>
          <w:bCs w:val="0"/>
          <w:sz w:val="28"/>
          <w:szCs w:val="28"/>
        </w:rPr>
      </w:pPr>
      <w:r w:rsidRPr="00266C65">
        <w:rPr>
          <w:b w:val="0"/>
          <w:bCs w:val="0"/>
          <w:sz w:val="28"/>
          <w:szCs w:val="28"/>
        </w:rPr>
        <w:t>від 8 червня 2011 року,</w:t>
      </w:r>
    </w:p>
    <w:p w:rsidR="00266C65" w:rsidRPr="00266C65" w:rsidRDefault="00266C65" w:rsidP="00266C65">
      <w:pPr>
        <w:pStyle w:val="af"/>
        <w:ind w:left="0"/>
        <w:jc w:val="center"/>
        <w:rPr>
          <w:b w:val="0"/>
          <w:bCs w:val="0"/>
          <w:sz w:val="28"/>
          <w:szCs w:val="28"/>
        </w:rPr>
      </w:pPr>
      <w:r w:rsidRPr="00266C65">
        <w:rPr>
          <w:b w:val="0"/>
          <w:bCs w:val="0"/>
          <w:sz w:val="28"/>
          <w:szCs w:val="28"/>
        </w:rPr>
        <w:t xml:space="preserve">Рішенням Конференції Учасників АсМАП України </w:t>
      </w:r>
    </w:p>
    <w:p w:rsidR="00266C65" w:rsidRPr="00266C65" w:rsidRDefault="00266C65" w:rsidP="00266C65">
      <w:pPr>
        <w:pStyle w:val="af"/>
        <w:ind w:left="0"/>
        <w:jc w:val="center"/>
        <w:rPr>
          <w:b w:val="0"/>
          <w:bCs w:val="0"/>
          <w:sz w:val="28"/>
          <w:szCs w:val="28"/>
        </w:rPr>
      </w:pPr>
      <w:r w:rsidRPr="00266C65">
        <w:rPr>
          <w:b w:val="0"/>
          <w:bCs w:val="0"/>
          <w:sz w:val="28"/>
          <w:szCs w:val="28"/>
        </w:rPr>
        <w:t>від 24 травня 2012 року,</w:t>
      </w:r>
    </w:p>
    <w:p w:rsidR="00266C65" w:rsidRPr="00266C65" w:rsidRDefault="00266C65" w:rsidP="00266C65">
      <w:pPr>
        <w:pStyle w:val="aa"/>
        <w:spacing w:before="0" w:beforeAutospacing="0" w:after="0" w:afterAutospacing="0"/>
        <w:jc w:val="center"/>
        <w:rPr>
          <w:sz w:val="28"/>
          <w:szCs w:val="28"/>
        </w:rPr>
      </w:pPr>
      <w:r w:rsidRPr="00266C65">
        <w:rPr>
          <w:sz w:val="28"/>
          <w:szCs w:val="28"/>
        </w:rPr>
        <w:t>від 24 травня 2013 року,</w:t>
      </w:r>
    </w:p>
    <w:p w:rsidR="00266C65" w:rsidRPr="00266C65" w:rsidRDefault="00266C65" w:rsidP="00266C65">
      <w:pPr>
        <w:pStyle w:val="aa"/>
        <w:spacing w:before="0" w:beforeAutospacing="0" w:after="0" w:afterAutospacing="0"/>
        <w:jc w:val="center"/>
        <w:rPr>
          <w:sz w:val="28"/>
          <w:szCs w:val="28"/>
        </w:rPr>
      </w:pPr>
      <w:r w:rsidRPr="00266C65">
        <w:rPr>
          <w:sz w:val="28"/>
          <w:szCs w:val="28"/>
        </w:rPr>
        <w:t>від 21 травня 2015 року,</w:t>
      </w:r>
    </w:p>
    <w:p w:rsidR="00266C65" w:rsidRPr="00266C65" w:rsidRDefault="00266C65" w:rsidP="00266C65">
      <w:pPr>
        <w:pStyle w:val="aa"/>
        <w:spacing w:before="0" w:beforeAutospacing="0" w:after="0" w:afterAutospacing="0"/>
        <w:jc w:val="center"/>
        <w:rPr>
          <w:sz w:val="28"/>
          <w:szCs w:val="28"/>
        </w:rPr>
      </w:pPr>
      <w:r w:rsidRPr="00266C65">
        <w:rPr>
          <w:sz w:val="28"/>
          <w:szCs w:val="28"/>
        </w:rPr>
        <w:t>від 1 червня 2017 року,</w:t>
      </w:r>
    </w:p>
    <w:p w:rsidR="00266C65" w:rsidRPr="00266C65" w:rsidRDefault="00266C65" w:rsidP="00266C65">
      <w:pPr>
        <w:pStyle w:val="aa"/>
        <w:spacing w:before="0" w:beforeAutospacing="0" w:after="0" w:afterAutospacing="0"/>
        <w:jc w:val="center"/>
        <w:rPr>
          <w:sz w:val="28"/>
          <w:szCs w:val="28"/>
        </w:rPr>
      </w:pPr>
      <w:r w:rsidRPr="00266C65">
        <w:rPr>
          <w:sz w:val="28"/>
          <w:szCs w:val="28"/>
        </w:rPr>
        <w:t>від 31 травня 2018</w:t>
      </w:r>
      <w:r>
        <w:rPr>
          <w:sz w:val="28"/>
          <w:szCs w:val="28"/>
        </w:rPr>
        <w:t xml:space="preserve"> року;</w:t>
      </w:r>
    </w:p>
    <w:p w:rsidR="00266C65" w:rsidRPr="00266C65" w:rsidRDefault="00266C65" w:rsidP="00266C65">
      <w:pPr>
        <w:spacing w:line="276" w:lineRule="auto"/>
        <w:jc w:val="center"/>
        <w:rPr>
          <w:sz w:val="28"/>
          <w:szCs w:val="28"/>
        </w:rPr>
      </w:pPr>
      <w:r w:rsidRPr="00266C65">
        <w:rPr>
          <w:sz w:val="28"/>
          <w:szCs w:val="28"/>
        </w:rPr>
        <w:t>від 30 жовтня 2025 року</w:t>
      </w:r>
      <w:r>
        <w:rPr>
          <w:sz w:val="28"/>
          <w:szCs w:val="28"/>
        </w:rPr>
        <w:t>.</w:t>
      </w:r>
    </w:p>
    <w:p w:rsidR="00266C65" w:rsidRDefault="00266C65" w:rsidP="00266C65">
      <w:pPr>
        <w:spacing w:line="276" w:lineRule="auto"/>
        <w:jc w:val="center"/>
        <w:rPr>
          <w:b/>
          <w:sz w:val="28"/>
          <w:szCs w:val="28"/>
        </w:rPr>
      </w:pPr>
    </w:p>
    <w:p w:rsidR="00E80585" w:rsidRPr="00266C65" w:rsidRDefault="00E80585" w:rsidP="00266C65">
      <w:pPr>
        <w:spacing w:after="120" w:line="276" w:lineRule="auto"/>
        <w:jc w:val="center"/>
        <w:rPr>
          <w:b/>
          <w:sz w:val="28"/>
          <w:szCs w:val="28"/>
        </w:rPr>
      </w:pPr>
      <w:r w:rsidRPr="00266C65">
        <w:rPr>
          <w:b/>
          <w:sz w:val="28"/>
          <w:szCs w:val="28"/>
        </w:rPr>
        <w:t>1. Загальні положення</w:t>
      </w:r>
      <w:bookmarkStart w:id="0" w:name="_GoBack"/>
      <w:bookmarkEnd w:id="0"/>
    </w:p>
    <w:p w:rsidR="00E80585" w:rsidRPr="00266C65" w:rsidRDefault="00E80585" w:rsidP="00266C65">
      <w:pPr>
        <w:spacing w:after="120" w:line="276" w:lineRule="auto"/>
        <w:jc w:val="both"/>
        <w:rPr>
          <w:sz w:val="28"/>
          <w:szCs w:val="28"/>
        </w:rPr>
      </w:pPr>
      <w:r w:rsidRPr="00266C65">
        <w:rPr>
          <w:sz w:val="28"/>
          <w:szCs w:val="28"/>
        </w:rPr>
        <w:t>1.1.Рада Асоціації міжнародних автомобільних перевізників України (далі – Рада Асоціації) є представницьким органом вищого органу управління в період між За</w:t>
      </w:r>
      <w:r w:rsidR="00A4268E">
        <w:rPr>
          <w:sz w:val="28"/>
          <w:szCs w:val="28"/>
        </w:rPr>
        <w:t>гальними Зборами (Конференціями</w:t>
      </w:r>
      <w:r w:rsidRPr="00266C65">
        <w:rPr>
          <w:sz w:val="28"/>
          <w:szCs w:val="28"/>
        </w:rPr>
        <w:t>) дійсних Учасників</w:t>
      </w:r>
      <w:r w:rsidR="006E4D82">
        <w:rPr>
          <w:sz w:val="28"/>
          <w:szCs w:val="28"/>
        </w:rPr>
        <w:t xml:space="preserve"> Асоціації.</w:t>
      </w:r>
    </w:p>
    <w:p w:rsidR="00E80585" w:rsidRPr="00266C65" w:rsidRDefault="00E80585" w:rsidP="00266C65">
      <w:pPr>
        <w:spacing w:after="120" w:line="276" w:lineRule="auto"/>
        <w:jc w:val="both"/>
        <w:rPr>
          <w:sz w:val="28"/>
          <w:szCs w:val="28"/>
        </w:rPr>
      </w:pPr>
      <w:r w:rsidRPr="00266C65">
        <w:rPr>
          <w:sz w:val="28"/>
          <w:szCs w:val="28"/>
        </w:rPr>
        <w:t>1.2.У своїй діяльності Рада Асоціації керується чинним законодавством України, Статутом Асоціації, цим Положенням, іншими внутрішніми нормативними  документами,  рішеннями, затвердженими Загальними Зборами (Конференцією) дійсних  Учасників Асоціації та власними рішеннями.</w:t>
      </w:r>
    </w:p>
    <w:p w:rsidR="00E80585" w:rsidRPr="00266C65" w:rsidRDefault="00E80585" w:rsidP="00266C65">
      <w:pPr>
        <w:spacing w:after="120" w:line="276" w:lineRule="auto"/>
        <w:jc w:val="both"/>
        <w:rPr>
          <w:sz w:val="28"/>
          <w:szCs w:val="28"/>
        </w:rPr>
      </w:pPr>
      <w:r w:rsidRPr="00266C65">
        <w:rPr>
          <w:sz w:val="28"/>
          <w:szCs w:val="28"/>
        </w:rPr>
        <w:t>1.3.Жодні органи Асоціації, за винятком Загальних Зборів (Конференції) дійсних Учасників Асоціації, не мають права давати вказівки Раді Асоціації щодо порядку здійснення покладених на неї функцій, а також з інших питань її діяльності.</w:t>
      </w:r>
    </w:p>
    <w:p w:rsidR="00E80585" w:rsidRPr="00266C65" w:rsidRDefault="00E80585" w:rsidP="00266C65">
      <w:pPr>
        <w:spacing w:after="120" w:line="276" w:lineRule="auto"/>
        <w:jc w:val="center"/>
        <w:rPr>
          <w:b/>
          <w:sz w:val="28"/>
          <w:szCs w:val="28"/>
        </w:rPr>
      </w:pPr>
      <w:r w:rsidRPr="00266C65">
        <w:rPr>
          <w:b/>
          <w:sz w:val="28"/>
          <w:szCs w:val="28"/>
        </w:rPr>
        <w:t>2. Порядок утворення Ради Асоціації</w:t>
      </w:r>
    </w:p>
    <w:p w:rsidR="00E80585" w:rsidRPr="00266C65" w:rsidRDefault="00E80585" w:rsidP="00266C65">
      <w:pPr>
        <w:spacing w:after="120" w:line="276" w:lineRule="auto"/>
        <w:jc w:val="both"/>
        <w:rPr>
          <w:sz w:val="28"/>
          <w:szCs w:val="28"/>
        </w:rPr>
      </w:pPr>
      <w:r w:rsidRPr="00266C65">
        <w:rPr>
          <w:sz w:val="28"/>
          <w:szCs w:val="28"/>
        </w:rPr>
        <w:t>2.1.Рада Асоціації утворюється з числа голів Рад регіонів і обирає зі свого складу Голову Ради терміном на чотири роки, з можливим переобранням на один термін поспіль.</w:t>
      </w:r>
    </w:p>
    <w:p w:rsidR="00E80585" w:rsidRPr="00266C65" w:rsidRDefault="00E80585" w:rsidP="00266C65">
      <w:pPr>
        <w:spacing w:after="120" w:line="276" w:lineRule="auto"/>
        <w:jc w:val="both"/>
        <w:rPr>
          <w:sz w:val="28"/>
          <w:szCs w:val="28"/>
        </w:rPr>
      </w:pPr>
      <w:r w:rsidRPr="00266C65">
        <w:rPr>
          <w:sz w:val="28"/>
          <w:szCs w:val="28"/>
        </w:rPr>
        <w:t>2.2.Голову Ради регіону обирають Регіональні збори дійсних Учасників Асоціації, строком на 4 роки з можливим переобранням ще на один термін поспіль.</w:t>
      </w:r>
    </w:p>
    <w:p w:rsidR="00E80585" w:rsidRPr="00266C65" w:rsidRDefault="00E80585" w:rsidP="00266C65">
      <w:pPr>
        <w:spacing w:after="120" w:line="276" w:lineRule="auto"/>
        <w:jc w:val="both"/>
        <w:rPr>
          <w:sz w:val="28"/>
          <w:szCs w:val="28"/>
        </w:rPr>
      </w:pPr>
      <w:r w:rsidRPr="00266C65">
        <w:rPr>
          <w:sz w:val="28"/>
          <w:szCs w:val="28"/>
        </w:rPr>
        <w:lastRenderedPageBreak/>
        <w:t>2.3.За рішенням Ради Асоціації до її складу можуть входити з правом дорадчого голосу представники органів виконавчої влади (за згодою) та Учасники Асоціації, що здійснюють міжнародні перевезення пасажирів</w:t>
      </w:r>
      <w:r w:rsidR="006E4D82">
        <w:rPr>
          <w:sz w:val="28"/>
          <w:szCs w:val="28"/>
        </w:rPr>
        <w:t>.</w:t>
      </w:r>
    </w:p>
    <w:p w:rsidR="00E80585" w:rsidRPr="00266C65" w:rsidRDefault="00E80585" w:rsidP="00266C65">
      <w:pPr>
        <w:spacing w:after="120" w:line="276" w:lineRule="auto"/>
        <w:jc w:val="both"/>
        <w:rPr>
          <w:sz w:val="28"/>
          <w:szCs w:val="28"/>
        </w:rPr>
      </w:pPr>
      <w:r w:rsidRPr="00266C65">
        <w:rPr>
          <w:sz w:val="28"/>
          <w:szCs w:val="28"/>
        </w:rPr>
        <w:t>2.4.До складу Ради Асоціації входять почесні члени Ради з правом дорадчого голосу, які обираються на невизначений термін на Загальних Зборах (Конференції ) дійсних Учасників Асоціації за поданням Ради Асоціації.</w:t>
      </w:r>
    </w:p>
    <w:p w:rsidR="00E80585" w:rsidRPr="00266C65" w:rsidRDefault="00E80585" w:rsidP="00266C65">
      <w:pPr>
        <w:spacing w:after="120" w:line="276" w:lineRule="auto"/>
        <w:jc w:val="both"/>
        <w:rPr>
          <w:sz w:val="28"/>
          <w:szCs w:val="28"/>
        </w:rPr>
      </w:pPr>
      <w:r w:rsidRPr="00266C65">
        <w:rPr>
          <w:sz w:val="28"/>
          <w:szCs w:val="28"/>
        </w:rPr>
        <w:t>2.5.Член Ради Асоціації може бути відкликаний до закінчення строку повноважень Ради Асоціації. Рішення про дострокове відкликання члена Ради Асоціації приймають Регіональні збори, які його обрали.</w:t>
      </w:r>
    </w:p>
    <w:p w:rsidR="00E80585" w:rsidRPr="00266C65" w:rsidRDefault="00E80585" w:rsidP="00266C65">
      <w:pPr>
        <w:spacing w:after="120" w:line="276" w:lineRule="auto"/>
        <w:jc w:val="both"/>
        <w:rPr>
          <w:sz w:val="28"/>
          <w:szCs w:val="28"/>
        </w:rPr>
      </w:pPr>
      <w:r w:rsidRPr="00266C65">
        <w:rPr>
          <w:sz w:val="28"/>
          <w:szCs w:val="28"/>
        </w:rPr>
        <w:t>2.6.У разі дострокового переобрання члена Ради Асоціації термін його повноважень діє до кінця чотирьохрічного строку повноважень решти членів Ради Асоціації</w:t>
      </w:r>
      <w:r w:rsidR="006E4D82">
        <w:rPr>
          <w:sz w:val="28"/>
          <w:szCs w:val="28"/>
        </w:rPr>
        <w:t>.</w:t>
      </w:r>
    </w:p>
    <w:p w:rsidR="00E80585" w:rsidRPr="00266C65" w:rsidRDefault="00E80585" w:rsidP="00266C65">
      <w:pPr>
        <w:spacing w:after="120" w:line="276" w:lineRule="auto"/>
        <w:jc w:val="both"/>
        <w:rPr>
          <w:sz w:val="28"/>
          <w:szCs w:val="28"/>
        </w:rPr>
      </w:pPr>
      <w:r w:rsidRPr="00266C65">
        <w:rPr>
          <w:sz w:val="28"/>
          <w:szCs w:val="28"/>
        </w:rPr>
        <w:t>2.7.Член Ради Асоціації має право приймати участь у Регіональних зборах та засіданнях Рад регіонів, що проводяться в будь-якому іншому регіоні.</w:t>
      </w:r>
    </w:p>
    <w:p w:rsidR="00E80585" w:rsidRPr="00266C65" w:rsidRDefault="00E80585" w:rsidP="00266C65">
      <w:pPr>
        <w:spacing w:after="120" w:line="276" w:lineRule="auto"/>
        <w:jc w:val="both"/>
        <w:rPr>
          <w:sz w:val="28"/>
          <w:szCs w:val="28"/>
        </w:rPr>
      </w:pPr>
      <w:r w:rsidRPr="00266C65">
        <w:rPr>
          <w:sz w:val="28"/>
          <w:szCs w:val="28"/>
        </w:rPr>
        <w:t>2.8.Витрати членів Ради, пов'язані з виконанням ними обов’язків членів Ради Асоціації, відповідно до цього Положенням, покладаються на Асоціацію.</w:t>
      </w:r>
    </w:p>
    <w:p w:rsidR="00E80585" w:rsidRPr="00266C65" w:rsidRDefault="00E80585" w:rsidP="00266C65">
      <w:pPr>
        <w:spacing w:after="120" w:line="276" w:lineRule="auto"/>
        <w:jc w:val="both"/>
        <w:rPr>
          <w:sz w:val="28"/>
          <w:szCs w:val="28"/>
        </w:rPr>
      </w:pPr>
      <w:r w:rsidRPr="00266C65">
        <w:rPr>
          <w:sz w:val="28"/>
          <w:szCs w:val="28"/>
        </w:rPr>
        <w:t>2.9.Члени Ради Асоціації за рішенням Ради мають право на грошову винагороду.</w:t>
      </w:r>
    </w:p>
    <w:p w:rsidR="00E80585" w:rsidRPr="00266C65" w:rsidRDefault="00E80585" w:rsidP="00266C65">
      <w:pPr>
        <w:spacing w:after="120" w:line="276" w:lineRule="auto"/>
        <w:jc w:val="both"/>
        <w:rPr>
          <w:sz w:val="28"/>
          <w:szCs w:val="28"/>
        </w:rPr>
      </w:pPr>
      <w:r w:rsidRPr="00266C65">
        <w:rPr>
          <w:sz w:val="28"/>
          <w:szCs w:val="28"/>
        </w:rPr>
        <w:t xml:space="preserve">2.10.Члени Ради Асоціації не можуть бути членами Ревізійної комісії, працівниками Секретаріату або пов`язаних з Асоціацією структур. </w:t>
      </w:r>
    </w:p>
    <w:p w:rsidR="00E80585" w:rsidRPr="00266C65" w:rsidRDefault="00E80585" w:rsidP="00266C65">
      <w:pPr>
        <w:spacing w:after="120" w:line="276" w:lineRule="auto"/>
        <w:jc w:val="center"/>
        <w:rPr>
          <w:b/>
          <w:sz w:val="28"/>
          <w:szCs w:val="28"/>
        </w:rPr>
      </w:pPr>
      <w:r w:rsidRPr="00266C65">
        <w:rPr>
          <w:b/>
          <w:sz w:val="28"/>
          <w:szCs w:val="28"/>
        </w:rPr>
        <w:t>3. Компетенція Ради Асоціації:</w:t>
      </w:r>
    </w:p>
    <w:p w:rsidR="00E80585" w:rsidRPr="00266C65" w:rsidRDefault="00E80585" w:rsidP="00266C65">
      <w:pPr>
        <w:spacing w:after="120" w:line="276" w:lineRule="auto"/>
        <w:jc w:val="both"/>
        <w:rPr>
          <w:sz w:val="28"/>
          <w:szCs w:val="28"/>
        </w:rPr>
      </w:pPr>
      <w:r w:rsidRPr="00266C65">
        <w:rPr>
          <w:sz w:val="28"/>
          <w:szCs w:val="28"/>
        </w:rPr>
        <w:t>3.1.скликати чергові Загальні Збори (Конференцію) дійсних Учасників Асоціації на підставі Регламенту про Загальні Збори (Конференцію) дійсних Учасників Асоціації;</w:t>
      </w:r>
    </w:p>
    <w:p w:rsidR="00E80585" w:rsidRPr="00266C65" w:rsidRDefault="00E80585" w:rsidP="00266C65">
      <w:pPr>
        <w:spacing w:after="120" w:line="276" w:lineRule="auto"/>
        <w:jc w:val="both"/>
        <w:rPr>
          <w:sz w:val="28"/>
          <w:szCs w:val="28"/>
        </w:rPr>
      </w:pPr>
      <w:r w:rsidRPr="00266C65">
        <w:rPr>
          <w:sz w:val="28"/>
          <w:szCs w:val="28"/>
        </w:rPr>
        <w:t>3.2.скликати позачергові Загальні Збори (Конференцію) дійсних Учасників Асоціації  на вимогу 1/3 Учасників Асоціації з правом вирішального голосу або більшості членів Ревізійної комісії,  або більшості членів Ради Асоціації;</w:t>
      </w:r>
    </w:p>
    <w:p w:rsidR="00E80585" w:rsidRPr="00266C65" w:rsidRDefault="00E80585" w:rsidP="00266C65">
      <w:pPr>
        <w:spacing w:after="120" w:line="276" w:lineRule="auto"/>
        <w:jc w:val="both"/>
        <w:rPr>
          <w:sz w:val="28"/>
          <w:szCs w:val="28"/>
        </w:rPr>
      </w:pPr>
      <w:r w:rsidRPr="00266C65">
        <w:rPr>
          <w:sz w:val="28"/>
          <w:szCs w:val="28"/>
        </w:rPr>
        <w:t>3.3.затвердження складу Мандатної комісії;</w:t>
      </w:r>
    </w:p>
    <w:p w:rsidR="00E80585" w:rsidRPr="00266C65" w:rsidRDefault="00E80585" w:rsidP="00266C65">
      <w:pPr>
        <w:spacing w:after="120" w:line="276" w:lineRule="auto"/>
        <w:jc w:val="both"/>
        <w:rPr>
          <w:sz w:val="28"/>
          <w:szCs w:val="28"/>
        </w:rPr>
      </w:pPr>
      <w:r w:rsidRPr="00266C65">
        <w:rPr>
          <w:sz w:val="28"/>
          <w:szCs w:val="28"/>
        </w:rPr>
        <w:t>3.4.приймати рішення про регіональне представництво кандидатів до  склад</w:t>
      </w:r>
      <w:r w:rsidR="006E4D82">
        <w:rPr>
          <w:sz w:val="28"/>
          <w:szCs w:val="28"/>
        </w:rPr>
        <w:t>у Ревізійної комісії Асоціації;</w:t>
      </w:r>
    </w:p>
    <w:p w:rsidR="00E80585" w:rsidRPr="00266C65" w:rsidRDefault="00E80585" w:rsidP="00266C65">
      <w:pPr>
        <w:spacing w:after="120" w:line="276" w:lineRule="auto"/>
        <w:jc w:val="both"/>
        <w:rPr>
          <w:sz w:val="28"/>
          <w:szCs w:val="28"/>
        </w:rPr>
      </w:pPr>
      <w:r w:rsidRPr="00266C65">
        <w:rPr>
          <w:sz w:val="28"/>
          <w:szCs w:val="28"/>
        </w:rPr>
        <w:t>3.5.один раз на рік</w:t>
      </w:r>
      <w:r w:rsidR="006E4D82">
        <w:rPr>
          <w:sz w:val="28"/>
          <w:szCs w:val="28"/>
        </w:rPr>
        <w:t>,</w:t>
      </w:r>
      <w:r w:rsidRPr="00266C65">
        <w:rPr>
          <w:sz w:val="28"/>
          <w:szCs w:val="28"/>
        </w:rPr>
        <w:t xml:space="preserve"> при розгляді питання про проведення Загальних зборів (Конференції ) </w:t>
      </w:r>
      <w:r w:rsidR="003518E8">
        <w:rPr>
          <w:sz w:val="28"/>
          <w:szCs w:val="28"/>
        </w:rPr>
        <w:t xml:space="preserve">дійсних </w:t>
      </w:r>
      <w:r w:rsidRPr="00266C65">
        <w:rPr>
          <w:sz w:val="28"/>
          <w:szCs w:val="28"/>
        </w:rPr>
        <w:t>Учасників Асоціації</w:t>
      </w:r>
      <w:r w:rsidR="006E4D82">
        <w:rPr>
          <w:sz w:val="28"/>
          <w:szCs w:val="28"/>
        </w:rPr>
        <w:t>,</w:t>
      </w:r>
      <w:r w:rsidRPr="00266C65">
        <w:rPr>
          <w:sz w:val="28"/>
          <w:szCs w:val="28"/>
        </w:rPr>
        <w:t xml:space="preserve"> приймати  Рішення про критерії створення регіону і закріплення учасників Асоціації за ними та виносити  їх на затвердження Загальних Зборів (Конференції) дійсних Учасників Асоціації;</w:t>
      </w:r>
    </w:p>
    <w:p w:rsidR="00E80585" w:rsidRPr="00266C65" w:rsidRDefault="003518E8" w:rsidP="00266C65">
      <w:pPr>
        <w:spacing w:after="120" w:line="276" w:lineRule="auto"/>
        <w:jc w:val="both"/>
        <w:rPr>
          <w:sz w:val="28"/>
          <w:szCs w:val="28"/>
        </w:rPr>
      </w:pPr>
      <w:r>
        <w:rPr>
          <w:sz w:val="28"/>
          <w:szCs w:val="28"/>
        </w:rPr>
        <w:lastRenderedPageBreak/>
        <w:t>3.6.</w:t>
      </w:r>
      <w:r w:rsidR="00E80585" w:rsidRPr="00266C65">
        <w:rPr>
          <w:sz w:val="28"/>
          <w:szCs w:val="28"/>
        </w:rPr>
        <w:t>подання Загальним Зборам (Конференції) дійсних Учасників Асоціації пропозицій щодо Основних напрямків діяльності Асоціації;</w:t>
      </w:r>
    </w:p>
    <w:p w:rsidR="00E80585" w:rsidRPr="00266C65" w:rsidRDefault="00E80585" w:rsidP="00266C65">
      <w:pPr>
        <w:spacing w:after="120" w:line="276" w:lineRule="auto"/>
        <w:jc w:val="both"/>
        <w:rPr>
          <w:sz w:val="28"/>
          <w:szCs w:val="28"/>
        </w:rPr>
      </w:pPr>
      <w:r w:rsidRPr="00266C65">
        <w:rPr>
          <w:sz w:val="28"/>
          <w:szCs w:val="28"/>
        </w:rPr>
        <w:t>3.7.вирішення необхідності внесення на розгляд Загальних Зборів (Конференції) дійсних Учасників Асоціації тих чи інших питань;</w:t>
      </w:r>
    </w:p>
    <w:p w:rsidR="00E80585" w:rsidRPr="00266C65" w:rsidRDefault="00E80585" w:rsidP="00266C65">
      <w:pPr>
        <w:spacing w:after="120" w:line="276" w:lineRule="auto"/>
        <w:jc w:val="both"/>
        <w:rPr>
          <w:sz w:val="28"/>
          <w:szCs w:val="28"/>
        </w:rPr>
      </w:pPr>
      <w:r w:rsidRPr="00266C65">
        <w:rPr>
          <w:sz w:val="28"/>
          <w:szCs w:val="28"/>
        </w:rPr>
        <w:t>3.8.попередній розгляд питань, які виносяться на розгляд Загальних Зборів (Конференції) дійсних Учасників Асоціації та проектів рішень по ним;</w:t>
      </w:r>
    </w:p>
    <w:p w:rsidR="00E80585" w:rsidRPr="00266C65" w:rsidRDefault="00E80585" w:rsidP="00266C65">
      <w:pPr>
        <w:spacing w:after="120" w:line="276" w:lineRule="auto"/>
        <w:jc w:val="both"/>
        <w:rPr>
          <w:sz w:val="28"/>
          <w:szCs w:val="28"/>
        </w:rPr>
      </w:pPr>
      <w:r w:rsidRPr="00266C65">
        <w:rPr>
          <w:sz w:val="28"/>
          <w:szCs w:val="28"/>
        </w:rPr>
        <w:t xml:space="preserve">3.9.попередній розгляд проектів внутрішніх нормативних документів Асоціації, положень, що регулюють діяльність Асоціації та її Учасників (Положення про Раду АсМАП України, Положення про Ревізійну комісію АсМАП України, Положення про Регіональні збори та Раду регіону Учасників АсМАП України та винесення проектів на затвердження Загальних зборів (Конференції) дійсних учасників Асоціації; </w:t>
      </w:r>
    </w:p>
    <w:p w:rsidR="00E80585" w:rsidRPr="00266C65" w:rsidRDefault="006E4D82" w:rsidP="00266C65">
      <w:pPr>
        <w:spacing w:after="120" w:line="276" w:lineRule="auto"/>
        <w:jc w:val="both"/>
        <w:rPr>
          <w:sz w:val="28"/>
          <w:szCs w:val="28"/>
        </w:rPr>
      </w:pPr>
      <w:r>
        <w:rPr>
          <w:sz w:val="28"/>
          <w:szCs w:val="28"/>
        </w:rPr>
        <w:t>3.10.з</w:t>
      </w:r>
      <w:r w:rsidR="00E80585" w:rsidRPr="00266C65">
        <w:rPr>
          <w:sz w:val="28"/>
          <w:szCs w:val="28"/>
        </w:rPr>
        <w:t>атвердження Регламенту Загальних зборів (Конференції) дійсних Учасників АсМАП України, Положення про Мандатну комісію АсМАП України, Розділу 20 «Посібника для користувача книжок МДП» та інших внутрішніх нормативних документів;</w:t>
      </w:r>
    </w:p>
    <w:p w:rsidR="00E80585" w:rsidRPr="00266C65" w:rsidRDefault="00E80585" w:rsidP="00266C65">
      <w:pPr>
        <w:spacing w:after="120" w:line="276" w:lineRule="auto"/>
        <w:jc w:val="both"/>
        <w:rPr>
          <w:sz w:val="28"/>
          <w:szCs w:val="28"/>
        </w:rPr>
      </w:pPr>
      <w:r w:rsidRPr="00266C65">
        <w:rPr>
          <w:sz w:val="28"/>
          <w:szCs w:val="28"/>
        </w:rPr>
        <w:t>3.11.затвердження тарифів на послуги, які надаються Секретаріатом Асоціації;</w:t>
      </w:r>
    </w:p>
    <w:p w:rsidR="00E80585" w:rsidRPr="00266C65" w:rsidRDefault="006E4D82" w:rsidP="00266C65">
      <w:pPr>
        <w:spacing w:after="120" w:line="276" w:lineRule="auto"/>
        <w:jc w:val="both"/>
        <w:rPr>
          <w:sz w:val="28"/>
          <w:szCs w:val="28"/>
        </w:rPr>
      </w:pPr>
      <w:r>
        <w:rPr>
          <w:sz w:val="28"/>
          <w:szCs w:val="28"/>
        </w:rPr>
        <w:t>3.12.</w:t>
      </w:r>
      <w:r w:rsidR="00E80585" w:rsidRPr="00266C65">
        <w:rPr>
          <w:sz w:val="28"/>
          <w:szCs w:val="28"/>
        </w:rPr>
        <w:t>встановлення розміру та терміну сплати членських внесків;</w:t>
      </w:r>
    </w:p>
    <w:p w:rsidR="00E80585" w:rsidRPr="00266C65" w:rsidRDefault="00E80585" w:rsidP="00266C65">
      <w:pPr>
        <w:spacing w:after="120" w:line="276" w:lineRule="auto"/>
        <w:jc w:val="both"/>
        <w:rPr>
          <w:sz w:val="28"/>
          <w:szCs w:val="28"/>
        </w:rPr>
      </w:pPr>
      <w:r w:rsidRPr="00266C65">
        <w:rPr>
          <w:sz w:val="28"/>
          <w:szCs w:val="28"/>
        </w:rPr>
        <w:t>3.13.розгляд та затвердження кошторису фінансово-господарської діяльності Асоціації та інформування про це Загальн</w:t>
      </w:r>
      <w:r w:rsidR="006E4D82">
        <w:rPr>
          <w:sz w:val="28"/>
          <w:szCs w:val="28"/>
        </w:rPr>
        <w:t>их</w:t>
      </w:r>
      <w:r w:rsidRPr="00266C65">
        <w:rPr>
          <w:sz w:val="28"/>
          <w:szCs w:val="28"/>
        </w:rPr>
        <w:t xml:space="preserve"> Збор</w:t>
      </w:r>
      <w:r w:rsidR="006E4D82">
        <w:rPr>
          <w:sz w:val="28"/>
          <w:szCs w:val="28"/>
        </w:rPr>
        <w:t>ів</w:t>
      </w:r>
      <w:r w:rsidRPr="00266C65">
        <w:rPr>
          <w:sz w:val="28"/>
          <w:szCs w:val="28"/>
        </w:rPr>
        <w:t xml:space="preserve"> (Конференці</w:t>
      </w:r>
      <w:r w:rsidR="006E4D82">
        <w:rPr>
          <w:sz w:val="28"/>
          <w:szCs w:val="28"/>
        </w:rPr>
        <w:t>ї</w:t>
      </w:r>
      <w:r w:rsidRPr="00266C65">
        <w:rPr>
          <w:sz w:val="28"/>
          <w:szCs w:val="28"/>
        </w:rPr>
        <w:t>) дійсних Учасників Асоціації;</w:t>
      </w:r>
    </w:p>
    <w:p w:rsidR="00E80585" w:rsidRPr="00266C65" w:rsidRDefault="006E4D82" w:rsidP="00266C65">
      <w:pPr>
        <w:spacing w:after="120" w:line="276" w:lineRule="auto"/>
        <w:jc w:val="both"/>
        <w:rPr>
          <w:sz w:val="28"/>
          <w:szCs w:val="28"/>
        </w:rPr>
      </w:pPr>
      <w:r>
        <w:rPr>
          <w:sz w:val="28"/>
          <w:szCs w:val="28"/>
        </w:rPr>
        <w:t>3.14.</w:t>
      </w:r>
      <w:r w:rsidR="00E80585" w:rsidRPr="00266C65">
        <w:rPr>
          <w:sz w:val="28"/>
          <w:szCs w:val="28"/>
        </w:rPr>
        <w:t>організація проведення позачергових ревізій та аудиторських перевірок фінансово-господарської діяльності Асоціації;</w:t>
      </w:r>
    </w:p>
    <w:p w:rsidR="00E80585" w:rsidRPr="00266C65" w:rsidRDefault="00E80585" w:rsidP="00266C65">
      <w:pPr>
        <w:spacing w:after="120" w:line="276" w:lineRule="auto"/>
        <w:jc w:val="both"/>
        <w:rPr>
          <w:sz w:val="28"/>
          <w:szCs w:val="28"/>
        </w:rPr>
      </w:pPr>
      <w:r w:rsidRPr="00266C65">
        <w:rPr>
          <w:sz w:val="28"/>
          <w:szCs w:val="28"/>
        </w:rPr>
        <w:t>3.15.розгляд річних звітів Ревізійної комісії Асоціації та висновків за ними,  матеріалів перевірок та службових розслідувань, проведених Ревізійною комісією Асоціації;</w:t>
      </w:r>
    </w:p>
    <w:p w:rsidR="00E80585" w:rsidRPr="00266C65" w:rsidRDefault="00E80585" w:rsidP="00266C65">
      <w:pPr>
        <w:spacing w:after="120" w:line="276" w:lineRule="auto"/>
        <w:jc w:val="both"/>
        <w:rPr>
          <w:sz w:val="28"/>
          <w:szCs w:val="28"/>
        </w:rPr>
      </w:pPr>
      <w:r w:rsidRPr="00266C65">
        <w:rPr>
          <w:sz w:val="28"/>
          <w:szCs w:val="28"/>
        </w:rPr>
        <w:t>3.16.розгляд подання Президента Асоціації або Ради регіону щодо  виключення Учасника із Асоціації відповідно до встановлених правил;</w:t>
      </w:r>
    </w:p>
    <w:p w:rsidR="00E80585" w:rsidRPr="00266C65" w:rsidRDefault="00E80585" w:rsidP="00266C65">
      <w:pPr>
        <w:spacing w:after="120" w:line="276" w:lineRule="auto"/>
        <w:jc w:val="both"/>
        <w:rPr>
          <w:sz w:val="28"/>
          <w:szCs w:val="28"/>
        </w:rPr>
      </w:pPr>
      <w:r w:rsidRPr="00266C65">
        <w:rPr>
          <w:sz w:val="28"/>
          <w:szCs w:val="28"/>
        </w:rPr>
        <w:t>3.17.розгляд заяв асоційованих Учасників Асоціації допущених до роботи в систем МДП та прийняття рішення про перехід в категорію дійсних Учасників Асоціації, відповідно до встановлених правил і подання цього рішення на затвердження Загальними Зборами (Конференцією) дійсних Учасників Асоціації;</w:t>
      </w:r>
    </w:p>
    <w:p w:rsidR="00E80585" w:rsidRPr="00266C65" w:rsidRDefault="00E80585" w:rsidP="00266C65">
      <w:pPr>
        <w:spacing w:after="120" w:line="276" w:lineRule="auto"/>
        <w:jc w:val="both"/>
        <w:rPr>
          <w:sz w:val="28"/>
          <w:szCs w:val="28"/>
        </w:rPr>
      </w:pPr>
      <w:r w:rsidRPr="00266C65">
        <w:rPr>
          <w:sz w:val="28"/>
          <w:szCs w:val="28"/>
        </w:rPr>
        <w:t>3.18.розгляд подання Президента  Асоціації або Ради регіону та прийняття рішення про переведення дійсного Учасника Асоціації до асоційованого на підставі та в порядку з встановленими правилами.</w:t>
      </w:r>
    </w:p>
    <w:p w:rsidR="00E80585" w:rsidRPr="00266C65" w:rsidRDefault="00E80585" w:rsidP="00266C65">
      <w:pPr>
        <w:spacing w:after="120" w:line="276" w:lineRule="auto"/>
        <w:jc w:val="both"/>
        <w:rPr>
          <w:sz w:val="28"/>
          <w:szCs w:val="28"/>
        </w:rPr>
      </w:pPr>
      <w:r w:rsidRPr="00266C65">
        <w:rPr>
          <w:sz w:val="28"/>
          <w:szCs w:val="28"/>
        </w:rPr>
        <w:lastRenderedPageBreak/>
        <w:t>3.19.створення робочих груп для вивчення тих чи інших питань, підготовки документів, розробки проектів;</w:t>
      </w:r>
    </w:p>
    <w:p w:rsidR="00E80585" w:rsidRPr="00266C65" w:rsidRDefault="00E80585" w:rsidP="00266C65">
      <w:pPr>
        <w:spacing w:after="120" w:line="276" w:lineRule="auto"/>
        <w:jc w:val="both"/>
        <w:rPr>
          <w:sz w:val="28"/>
          <w:szCs w:val="28"/>
        </w:rPr>
      </w:pPr>
      <w:r w:rsidRPr="00266C65">
        <w:rPr>
          <w:sz w:val="28"/>
          <w:szCs w:val="28"/>
        </w:rPr>
        <w:t>3.20.підготовка звіту Загальним Зборам (Конференції) дійсних Учасників Асоціації про роботу Ради Асоціації у період між Загальними Зборами (Конференціями) дійсних Учасників Асоціації;</w:t>
      </w:r>
    </w:p>
    <w:p w:rsidR="00E80585" w:rsidRPr="00266C65" w:rsidRDefault="00E80585" w:rsidP="00266C65">
      <w:pPr>
        <w:spacing w:after="120" w:line="276" w:lineRule="auto"/>
        <w:jc w:val="both"/>
        <w:rPr>
          <w:sz w:val="28"/>
          <w:szCs w:val="28"/>
        </w:rPr>
      </w:pPr>
      <w:r w:rsidRPr="00266C65">
        <w:rPr>
          <w:sz w:val="28"/>
          <w:szCs w:val="28"/>
        </w:rPr>
        <w:t>3.21.прийняття рішення щодо утворення філій, представництв та участі (заснуванні) господарських товариств та припинення  їх діяльності;</w:t>
      </w:r>
    </w:p>
    <w:p w:rsidR="00E80585" w:rsidRPr="00266C65" w:rsidRDefault="00E80585" w:rsidP="00266C65">
      <w:pPr>
        <w:spacing w:after="120" w:line="276" w:lineRule="auto"/>
        <w:jc w:val="both"/>
        <w:rPr>
          <w:sz w:val="28"/>
          <w:szCs w:val="28"/>
        </w:rPr>
      </w:pPr>
      <w:r w:rsidRPr="00266C65">
        <w:rPr>
          <w:sz w:val="28"/>
          <w:szCs w:val="28"/>
        </w:rPr>
        <w:t>3.22.прийняття рішень щодо використання отриманого прибутку на стабілізацію гарантії допуску та статутну діяльність Асоціації;</w:t>
      </w:r>
    </w:p>
    <w:p w:rsidR="00E80585" w:rsidRPr="00266C65" w:rsidRDefault="00E80585" w:rsidP="00266C65">
      <w:pPr>
        <w:spacing w:after="120" w:line="276" w:lineRule="auto"/>
        <w:jc w:val="both"/>
        <w:rPr>
          <w:sz w:val="28"/>
          <w:szCs w:val="28"/>
        </w:rPr>
      </w:pPr>
      <w:r w:rsidRPr="00266C65">
        <w:rPr>
          <w:sz w:val="28"/>
          <w:szCs w:val="28"/>
        </w:rPr>
        <w:t>3.23.інші функції, що належать до компетенції вищого органу, але за рішенням Загальних Зборів (Конференції) дійсних Учасників Асоціації покладені на Раду Асоціації;</w:t>
      </w:r>
    </w:p>
    <w:p w:rsidR="00E80585" w:rsidRPr="00266C65" w:rsidRDefault="00E80585" w:rsidP="00266C65">
      <w:pPr>
        <w:spacing w:after="120" w:line="276" w:lineRule="auto"/>
        <w:jc w:val="both"/>
        <w:rPr>
          <w:sz w:val="28"/>
          <w:szCs w:val="28"/>
        </w:rPr>
      </w:pPr>
      <w:r w:rsidRPr="00266C65">
        <w:rPr>
          <w:sz w:val="28"/>
          <w:szCs w:val="28"/>
        </w:rPr>
        <w:t>3.24.прийняття рішення щодо внесення змін до Статуту про  місцезнаходження Асоціації з подальшим затвердженням їх  Загальними Зборами (Конференцією) дійсних Учасників Асоціа</w:t>
      </w:r>
      <w:r w:rsidR="0034375F">
        <w:rPr>
          <w:sz w:val="28"/>
          <w:szCs w:val="28"/>
        </w:rPr>
        <w:t>ції;</w:t>
      </w:r>
    </w:p>
    <w:p w:rsidR="00E80585" w:rsidRPr="00266C65" w:rsidRDefault="00E80585" w:rsidP="00266C65">
      <w:pPr>
        <w:spacing w:after="120" w:line="276" w:lineRule="auto"/>
        <w:jc w:val="both"/>
        <w:rPr>
          <w:sz w:val="28"/>
          <w:szCs w:val="28"/>
        </w:rPr>
      </w:pPr>
      <w:r w:rsidRPr="00266C65">
        <w:rPr>
          <w:sz w:val="28"/>
          <w:szCs w:val="28"/>
        </w:rPr>
        <w:t>3.25.аналіз дій Рад регіонів та їх голів на відповідність вимог Статуту та внутрішніх нормативних документів Асоціації;</w:t>
      </w:r>
    </w:p>
    <w:p w:rsidR="00E80585" w:rsidRPr="00266C65" w:rsidRDefault="0034375F" w:rsidP="00266C65">
      <w:pPr>
        <w:spacing w:after="120" w:line="276" w:lineRule="auto"/>
        <w:jc w:val="both"/>
        <w:rPr>
          <w:sz w:val="28"/>
          <w:szCs w:val="28"/>
        </w:rPr>
      </w:pPr>
      <w:r>
        <w:rPr>
          <w:sz w:val="28"/>
          <w:szCs w:val="28"/>
        </w:rPr>
        <w:t>3.26.прий</w:t>
      </w:r>
      <w:r w:rsidR="003518E8">
        <w:rPr>
          <w:sz w:val="28"/>
          <w:szCs w:val="28"/>
        </w:rPr>
        <w:t>няття</w:t>
      </w:r>
      <w:r>
        <w:rPr>
          <w:sz w:val="28"/>
          <w:szCs w:val="28"/>
        </w:rPr>
        <w:t xml:space="preserve"> </w:t>
      </w:r>
      <w:r w:rsidR="00E80585" w:rsidRPr="00266C65">
        <w:rPr>
          <w:sz w:val="28"/>
          <w:szCs w:val="28"/>
        </w:rPr>
        <w:t xml:space="preserve">рішення про накладення стягнення на Учасника Асоціації за порушення Кодексу професійної етики та ділової поведінки у вигляді попередження за відсутності рішення Ради регіону, не прийнятого в межах строку,  встановленого п.4.9. Положення про Регіональні збори та Раду </w:t>
      </w:r>
      <w:r>
        <w:rPr>
          <w:sz w:val="28"/>
          <w:szCs w:val="28"/>
        </w:rPr>
        <w:t>регіону Учасників АсМАП України;</w:t>
      </w:r>
    </w:p>
    <w:p w:rsidR="00E80585" w:rsidRPr="00266C65" w:rsidRDefault="00E80585" w:rsidP="00266C65">
      <w:pPr>
        <w:spacing w:after="120" w:line="276" w:lineRule="auto"/>
        <w:jc w:val="both"/>
        <w:rPr>
          <w:sz w:val="28"/>
          <w:szCs w:val="28"/>
        </w:rPr>
      </w:pPr>
      <w:r w:rsidRPr="00266C65">
        <w:rPr>
          <w:sz w:val="28"/>
          <w:szCs w:val="28"/>
        </w:rPr>
        <w:t>3.27.контроль за виконанням Секретаріатом рішень Загальних Зборів (Конференції) дійсних Учасників Асоціації і затверджених ними Основних напрямків діяльності Асоціації, рішень  Ради Асоціації та  якості послуг, які надаються Учасникам Асоціації працівниками Секретаріату;</w:t>
      </w:r>
    </w:p>
    <w:p w:rsidR="00E80585" w:rsidRPr="00266C65" w:rsidRDefault="00E80585" w:rsidP="00266C65">
      <w:pPr>
        <w:spacing w:after="120" w:line="276" w:lineRule="auto"/>
        <w:jc w:val="both"/>
        <w:rPr>
          <w:sz w:val="28"/>
          <w:szCs w:val="28"/>
        </w:rPr>
      </w:pPr>
      <w:r w:rsidRPr="00266C65">
        <w:rPr>
          <w:sz w:val="28"/>
          <w:szCs w:val="28"/>
        </w:rPr>
        <w:t>3.28.заслуховування Президента та працівників Секретаріату про поточну діяльність Асоціації;</w:t>
      </w:r>
    </w:p>
    <w:p w:rsidR="00E80585" w:rsidRPr="00266C65" w:rsidRDefault="00E80585" w:rsidP="00266C65">
      <w:pPr>
        <w:spacing w:after="120" w:line="276" w:lineRule="auto"/>
        <w:jc w:val="both"/>
        <w:rPr>
          <w:sz w:val="28"/>
          <w:szCs w:val="28"/>
        </w:rPr>
      </w:pPr>
      <w:r w:rsidRPr="00266C65">
        <w:rPr>
          <w:sz w:val="28"/>
          <w:szCs w:val="28"/>
        </w:rPr>
        <w:t>3.29.виконання функції роботодавця щодо обраного Президента  відповідно до трудового законодавства України, укладати, розривати з ним строковий трудовий договір, визначати посадовий оклад, доплати, премії та штрафи, вживати заходи заохочення;</w:t>
      </w:r>
    </w:p>
    <w:p w:rsidR="00E80585" w:rsidRPr="00266C65" w:rsidRDefault="00E80585" w:rsidP="00266C65">
      <w:pPr>
        <w:spacing w:after="120" w:line="276" w:lineRule="auto"/>
        <w:jc w:val="both"/>
        <w:rPr>
          <w:sz w:val="28"/>
          <w:szCs w:val="28"/>
        </w:rPr>
      </w:pPr>
      <w:r w:rsidRPr="00266C65">
        <w:rPr>
          <w:sz w:val="28"/>
          <w:szCs w:val="28"/>
        </w:rPr>
        <w:t>3.30.приймати рішення про накладання дисциплінарного стягнення на Президента у відповідності до п.7.2.7 Статуту;</w:t>
      </w:r>
    </w:p>
    <w:p w:rsidR="00E80585" w:rsidRPr="00266C65" w:rsidRDefault="0034375F" w:rsidP="00266C65">
      <w:pPr>
        <w:spacing w:after="120" w:line="276" w:lineRule="auto"/>
        <w:jc w:val="both"/>
        <w:rPr>
          <w:sz w:val="28"/>
          <w:szCs w:val="28"/>
        </w:rPr>
      </w:pPr>
      <w:r>
        <w:rPr>
          <w:sz w:val="28"/>
          <w:szCs w:val="28"/>
        </w:rPr>
        <w:lastRenderedPageBreak/>
        <w:t>3.31.</w:t>
      </w:r>
      <w:r w:rsidR="00E80585" w:rsidRPr="00266C65">
        <w:rPr>
          <w:sz w:val="28"/>
          <w:szCs w:val="28"/>
        </w:rPr>
        <w:t>приймати рішення про відсторонення від роботи або звільнення Президента, яке вважається таким, що прийнято якщо   його підтримали 3/4 загального складу Ради Асоціації;</w:t>
      </w:r>
    </w:p>
    <w:p w:rsidR="00E80585" w:rsidRPr="00266C65" w:rsidRDefault="00E80585" w:rsidP="00266C65">
      <w:pPr>
        <w:spacing w:after="120" w:line="276" w:lineRule="auto"/>
        <w:jc w:val="both"/>
        <w:rPr>
          <w:sz w:val="28"/>
          <w:szCs w:val="28"/>
        </w:rPr>
      </w:pPr>
      <w:r w:rsidRPr="00266C65">
        <w:rPr>
          <w:sz w:val="28"/>
          <w:szCs w:val="28"/>
        </w:rPr>
        <w:t>3.32.вживати заходи  для  заміни Президента  у разі закінчення терміну його повноважень, відсторонення його від роботи, або у разі постійної нездатності виконувати  свої обов`язки, до закінчення терміну повноважень відповідно до положень Статуту та внутрішніх нормативних документів Асоціації</w:t>
      </w:r>
      <w:r w:rsidR="0034375F">
        <w:rPr>
          <w:sz w:val="28"/>
          <w:szCs w:val="28"/>
        </w:rPr>
        <w:t>:</w:t>
      </w:r>
    </w:p>
    <w:p w:rsidR="00E80585" w:rsidRPr="00266C65" w:rsidRDefault="00E80585" w:rsidP="00266C65">
      <w:pPr>
        <w:spacing w:after="120" w:line="276" w:lineRule="auto"/>
        <w:jc w:val="both"/>
        <w:rPr>
          <w:sz w:val="28"/>
          <w:szCs w:val="28"/>
        </w:rPr>
      </w:pPr>
      <w:r w:rsidRPr="00266C65">
        <w:rPr>
          <w:sz w:val="28"/>
          <w:szCs w:val="28"/>
        </w:rPr>
        <w:t>3.32.1.прийняття рішення про тимчасове виконання обов`язків Керівника виконавчого органу іншою посадовою  особою Секретаріату Асоціації;</w:t>
      </w:r>
    </w:p>
    <w:p w:rsidR="00E80585" w:rsidRPr="00266C65" w:rsidRDefault="00E80585" w:rsidP="00266C65">
      <w:pPr>
        <w:spacing w:after="120" w:line="276" w:lineRule="auto"/>
        <w:jc w:val="both"/>
        <w:rPr>
          <w:sz w:val="28"/>
          <w:szCs w:val="28"/>
        </w:rPr>
      </w:pPr>
      <w:r w:rsidRPr="00266C65">
        <w:rPr>
          <w:sz w:val="28"/>
          <w:szCs w:val="28"/>
        </w:rPr>
        <w:t>3.32.2.</w:t>
      </w:r>
      <w:r w:rsidR="0034375F">
        <w:rPr>
          <w:sz w:val="28"/>
          <w:szCs w:val="28"/>
        </w:rPr>
        <w:t>оголошувати</w:t>
      </w:r>
      <w:r w:rsidRPr="00266C65">
        <w:rPr>
          <w:sz w:val="28"/>
          <w:szCs w:val="28"/>
        </w:rPr>
        <w:t xml:space="preserve"> про проведення позачергових Загальних Зборів (Конференції ) дійсних Учасників Асоціації для обрання Президента;</w:t>
      </w:r>
    </w:p>
    <w:p w:rsidR="00E80585" w:rsidRPr="00266C65" w:rsidRDefault="00E80585" w:rsidP="00266C65">
      <w:pPr>
        <w:spacing w:after="120" w:line="276" w:lineRule="auto"/>
        <w:jc w:val="both"/>
        <w:rPr>
          <w:sz w:val="28"/>
          <w:szCs w:val="28"/>
        </w:rPr>
      </w:pPr>
      <w:r w:rsidRPr="00266C65">
        <w:rPr>
          <w:sz w:val="28"/>
          <w:szCs w:val="28"/>
        </w:rPr>
        <w:t>3.33.3.оголош</w:t>
      </w:r>
      <w:r w:rsidR="0034375F">
        <w:rPr>
          <w:sz w:val="28"/>
          <w:szCs w:val="28"/>
        </w:rPr>
        <w:t>увати п</w:t>
      </w:r>
      <w:r w:rsidRPr="00266C65">
        <w:rPr>
          <w:sz w:val="28"/>
          <w:szCs w:val="28"/>
        </w:rPr>
        <w:t>ро прийом заяв від кандидатів на посаду Президента і основні вимоги до кандидатів;</w:t>
      </w:r>
    </w:p>
    <w:p w:rsidR="00E80585" w:rsidRPr="00266C65" w:rsidRDefault="00E80585" w:rsidP="00266C65">
      <w:pPr>
        <w:spacing w:after="120" w:line="276" w:lineRule="auto"/>
        <w:jc w:val="center"/>
        <w:rPr>
          <w:b/>
          <w:sz w:val="28"/>
          <w:szCs w:val="28"/>
        </w:rPr>
      </w:pPr>
      <w:r w:rsidRPr="00266C65">
        <w:rPr>
          <w:b/>
          <w:sz w:val="28"/>
          <w:szCs w:val="28"/>
        </w:rPr>
        <w:t>4. Організація роботи Ради Асоціації</w:t>
      </w:r>
    </w:p>
    <w:p w:rsidR="00E80585" w:rsidRPr="00266C65" w:rsidRDefault="00E80585" w:rsidP="00266C65">
      <w:pPr>
        <w:spacing w:after="120" w:line="276" w:lineRule="auto"/>
        <w:jc w:val="both"/>
        <w:rPr>
          <w:sz w:val="28"/>
          <w:szCs w:val="28"/>
        </w:rPr>
      </w:pPr>
      <w:r w:rsidRPr="00266C65">
        <w:rPr>
          <w:sz w:val="28"/>
          <w:szCs w:val="28"/>
        </w:rPr>
        <w:t>4.1.Засідання Ради Асоціації проводяться в міру необхідності, але не рідше, ніж один раз на  три місяці.</w:t>
      </w:r>
    </w:p>
    <w:p w:rsidR="00E80585" w:rsidRPr="00266C65" w:rsidRDefault="00E80585" w:rsidP="00266C65">
      <w:pPr>
        <w:spacing w:after="120" w:line="276" w:lineRule="auto"/>
        <w:jc w:val="both"/>
        <w:rPr>
          <w:sz w:val="28"/>
          <w:szCs w:val="28"/>
        </w:rPr>
      </w:pPr>
      <w:r w:rsidRPr="00266C65">
        <w:rPr>
          <w:sz w:val="28"/>
          <w:szCs w:val="28"/>
        </w:rPr>
        <w:t>4.2.Голова Ради  Асоціації обирається Членами Ради Асоціації із числа Голів Рад регіонів терміном на чотири роки, з можливим переобранням ще  на один термін поспіль  і є підзвітним Раді Асоціації та Загальним Зборам (Конференції) дійсних Учасників Асоціації.</w:t>
      </w:r>
    </w:p>
    <w:p w:rsidR="00E80585" w:rsidRPr="00266C65" w:rsidRDefault="00E80585" w:rsidP="00266C65">
      <w:pPr>
        <w:spacing w:after="120" w:line="276" w:lineRule="auto"/>
        <w:jc w:val="both"/>
        <w:rPr>
          <w:sz w:val="28"/>
          <w:szCs w:val="28"/>
        </w:rPr>
      </w:pPr>
      <w:r w:rsidRPr="00266C65">
        <w:rPr>
          <w:sz w:val="28"/>
          <w:szCs w:val="28"/>
        </w:rPr>
        <w:t>4.3.На засіданні Ради Асоціації після обрання Голови Ради, з числа її членів обирають першого заступника, заступника Голови та секретаря Ради Асоціації.</w:t>
      </w:r>
    </w:p>
    <w:p w:rsidR="00E80585" w:rsidRPr="00266C65" w:rsidRDefault="00E80585" w:rsidP="00266C65">
      <w:pPr>
        <w:spacing w:after="120" w:line="276" w:lineRule="auto"/>
        <w:jc w:val="both"/>
        <w:rPr>
          <w:sz w:val="28"/>
          <w:szCs w:val="28"/>
        </w:rPr>
      </w:pPr>
      <w:r w:rsidRPr="00266C65">
        <w:rPr>
          <w:sz w:val="28"/>
          <w:szCs w:val="28"/>
        </w:rPr>
        <w:t>4.4.Голова Ради Асоціації:</w:t>
      </w:r>
    </w:p>
    <w:p w:rsidR="00E80585" w:rsidRPr="00266C65" w:rsidRDefault="00E80585" w:rsidP="00266C65">
      <w:pPr>
        <w:spacing w:after="120" w:line="276" w:lineRule="auto"/>
        <w:jc w:val="both"/>
        <w:rPr>
          <w:sz w:val="28"/>
          <w:szCs w:val="28"/>
        </w:rPr>
      </w:pPr>
      <w:r w:rsidRPr="00266C65">
        <w:rPr>
          <w:sz w:val="28"/>
          <w:szCs w:val="28"/>
        </w:rPr>
        <w:t>4.4.1.керує роботою Ради Асоціації;</w:t>
      </w:r>
    </w:p>
    <w:p w:rsidR="00E80585" w:rsidRPr="00266C65" w:rsidRDefault="00E80585" w:rsidP="00266C65">
      <w:pPr>
        <w:spacing w:after="120" w:line="276" w:lineRule="auto"/>
        <w:jc w:val="both"/>
        <w:rPr>
          <w:sz w:val="28"/>
          <w:szCs w:val="28"/>
        </w:rPr>
      </w:pPr>
      <w:r w:rsidRPr="00266C65">
        <w:rPr>
          <w:sz w:val="28"/>
          <w:szCs w:val="28"/>
        </w:rPr>
        <w:t xml:space="preserve">4.4.2.скликає та веде засідання Ради Асоціації, підписує протокол; </w:t>
      </w:r>
    </w:p>
    <w:p w:rsidR="00E80585" w:rsidRPr="00266C65" w:rsidRDefault="00E80585" w:rsidP="00266C65">
      <w:pPr>
        <w:spacing w:after="120" w:line="276" w:lineRule="auto"/>
        <w:jc w:val="both"/>
        <w:rPr>
          <w:sz w:val="28"/>
          <w:szCs w:val="28"/>
        </w:rPr>
      </w:pPr>
      <w:r w:rsidRPr="00266C65">
        <w:rPr>
          <w:sz w:val="28"/>
          <w:szCs w:val="28"/>
        </w:rPr>
        <w:t>4.4.3.підписує строковий трудовий договір з обраним Президентом Асоціації строком на два роки з правом пролонгації;</w:t>
      </w:r>
    </w:p>
    <w:p w:rsidR="00E80585" w:rsidRPr="00266C65" w:rsidRDefault="00E80585" w:rsidP="00266C65">
      <w:pPr>
        <w:spacing w:after="120" w:line="276" w:lineRule="auto"/>
        <w:jc w:val="both"/>
        <w:rPr>
          <w:sz w:val="28"/>
          <w:szCs w:val="28"/>
        </w:rPr>
      </w:pPr>
      <w:r w:rsidRPr="00266C65">
        <w:rPr>
          <w:sz w:val="28"/>
          <w:szCs w:val="28"/>
        </w:rPr>
        <w:t>4.4.3.здійснює інші функції, необхідні для організації діяльності Ради Асоціації  в межах її повноважень.</w:t>
      </w:r>
    </w:p>
    <w:p w:rsidR="00E80585" w:rsidRPr="00266C65" w:rsidRDefault="00E80585" w:rsidP="00266C65">
      <w:pPr>
        <w:spacing w:after="120" w:line="276" w:lineRule="auto"/>
        <w:jc w:val="both"/>
        <w:rPr>
          <w:sz w:val="28"/>
          <w:szCs w:val="28"/>
        </w:rPr>
      </w:pPr>
      <w:r w:rsidRPr="00266C65">
        <w:rPr>
          <w:sz w:val="28"/>
          <w:szCs w:val="28"/>
        </w:rPr>
        <w:t xml:space="preserve">4.5.Перший заступник та заступник Голови Ради Асоціації надають допомогу Голові.  Під час відсутності Голови Ради Асоціації його функції виконує перший заступник Голови. У разі відсутності Голови Ради Асоціації, його першого заступника функції Голови виконує заступник Голови Ради Асоціації.  </w:t>
      </w:r>
    </w:p>
    <w:p w:rsidR="00E80585" w:rsidRPr="00266C65" w:rsidRDefault="00E80585" w:rsidP="00266C65">
      <w:pPr>
        <w:spacing w:after="120" w:line="276" w:lineRule="auto"/>
        <w:jc w:val="both"/>
        <w:rPr>
          <w:sz w:val="28"/>
          <w:szCs w:val="28"/>
        </w:rPr>
      </w:pPr>
      <w:r w:rsidRPr="00266C65">
        <w:rPr>
          <w:sz w:val="28"/>
          <w:szCs w:val="28"/>
        </w:rPr>
        <w:t>4.6.Секретар Ради Асоціації організовує ведення діловодства, протоколів засідань, інших документів Ради Асоціації.</w:t>
      </w:r>
    </w:p>
    <w:p w:rsidR="00E80585" w:rsidRPr="00266C65" w:rsidRDefault="00E80585" w:rsidP="00266C65">
      <w:pPr>
        <w:spacing w:after="120" w:line="276" w:lineRule="auto"/>
        <w:jc w:val="both"/>
        <w:rPr>
          <w:sz w:val="28"/>
          <w:szCs w:val="28"/>
        </w:rPr>
      </w:pPr>
      <w:r w:rsidRPr="00266C65">
        <w:rPr>
          <w:sz w:val="28"/>
          <w:szCs w:val="28"/>
        </w:rPr>
        <w:lastRenderedPageBreak/>
        <w:t>4.7.Про наступне засідання Ради Асоціації її членів повідомляє Голова Ради не пізніше, як за 7 днів до дати засідання. Повідомлення має містити відомості про дату, час і місце проведення засідання, порядок денний та копії довідок і проектів рішень з питань, що виносяться на засідання.</w:t>
      </w:r>
    </w:p>
    <w:p w:rsidR="00E80585" w:rsidRPr="00266C65" w:rsidRDefault="00E80585" w:rsidP="00266C65">
      <w:pPr>
        <w:spacing w:after="120" w:line="276" w:lineRule="auto"/>
        <w:jc w:val="both"/>
        <w:rPr>
          <w:sz w:val="28"/>
          <w:szCs w:val="28"/>
        </w:rPr>
      </w:pPr>
      <w:r w:rsidRPr="00266C65">
        <w:rPr>
          <w:sz w:val="28"/>
          <w:szCs w:val="28"/>
        </w:rPr>
        <w:t>4.8.Не пізніше, як за 5 днів до проведення засідання, член Ради Асоціації може запропонувати зміни або доповнення до порядку денного.</w:t>
      </w:r>
    </w:p>
    <w:p w:rsidR="00E80585" w:rsidRPr="00266C65" w:rsidRDefault="00E80585" w:rsidP="00266C65">
      <w:pPr>
        <w:spacing w:after="120" w:line="276" w:lineRule="auto"/>
        <w:jc w:val="both"/>
        <w:rPr>
          <w:sz w:val="28"/>
          <w:szCs w:val="28"/>
        </w:rPr>
      </w:pPr>
      <w:r w:rsidRPr="00266C65">
        <w:rPr>
          <w:sz w:val="28"/>
          <w:szCs w:val="28"/>
        </w:rPr>
        <w:t>4.9.Позачергові засідання Ради Асоціації скликаються Головою Ради (а під час його відсутності першим заступником або заступником Голови Ради Асоціації), а також на письмову вимогу 1/3 членів Ради Асоціації або більшості членів Ревізійної комісії Асоціації.</w:t>
      </w:r>
    </w:p>
    <w:p w:rsidR="00E80585" w:rsidRPr="00266C65" w:rsidRDefault="00E80585" w:rsidP="00266C65">
      <w:pPr>
        <w:spacing w:after="120" w:line="276" w:lineRule="auto"/>
        <w:jc w:val="both"/>
        <w:rPr>
          <w:sz w:val="28"/>
          <w:szCs w:val="28"/>
        </w:rPr>
      </w:pPr>
      <w:r w:rsidRPr="00266C65">
        <w:rPr>
          <w:sz w:val="28"/>
          <w:szCs w:val="28"/>
        </w:rPr>
        <w:t>4.10.Вимога про скликання позачергового засідання Ради Асоціації повинна містити вказівку на питання, які потребують термінового обговорення Радою Асоціації.</w:t>
      </w:r>
    </w:p>
    <w:p w:rsidR="00E80585" w:rsidRPr="00266C65" w:rsidRDefault="00E80585" w:rsidP="00266C65">
      <w:pPr>
        <w:spacing w:after="120" w:line="276" w:lineRule="auto"/>
        <w:jc w:val="both"/>
        <w:rPr>
          <w:sz w:val="28"/>
          <w:szCs w:val="28"/>
        </w:rPr>
      </w:pPr>
      <w:r w:rsidRPr="00266C65">
        <w:rPr>
          <w:sz w:val="28"/>
          <w:szCs w:val="28"/>
        </w:rPr>
        <w:t>4.11.Позачергове засідання Ради Асоціації має бути скликано не пізніше, ніж через 5 днів від дня надходження вимоги на адресу Ради від осіб, вказаних в п.4.9. цього Положення. Порядок повідомлення про позачергове засідання аналогічний порядку, передбаченого у п.4.7 цього Положення.</w:t>
      </w:r>
    </w:p>
    <w:p w:rsidR="00E80585" w:rsidRPr="00266C65" w:rsidRDefault="00E80585" w:rsidP="00266C65">
      <w:pPr>
        <w:spacing w:after="120" w:line="276" w:lineRule="auto"/>
        <w:jc w:val="both"/>
        <w:rPr>
          <w:sz w:val="28"/>
          <w:szCs w:val="28"/>
        </w:rPr>
      </w:pPr>
      <w:r w:rsidRPr="00266C65">
        <w:rPr>
          <w:sz w:val="28"/>
          <w:szCs w:val="28"/>
        </w:rPr>
        <w:t>4.12.Член Ради Асоціації бере участь у засіданні Ради особисто.</w:t>
      </w:r>
    </w:p>
    <w:p w:rsidR="00E80585" w:rsidRPr="00266C65" w:rsidRDefault="00E80585" w:rsidP="00266C65">
      <w:pPr>
        <w:spacing w:after="120" w:line="276" w:lineRule="auto"/>
        <w:jc w:val="both"/>
        <w:rPr>
          <w:sz w:val="28"/>
          <w:szCs w:val="28"/>
        </w:rPr>
      </w:pPr>
      <w:r w:rsidRPr="00266C65">
        <w:rPr>
          <w:sz w:val="28"/>
          <w:szCs w:val="28"/>
        </w:rPr>
        <w:t xml:space="preserve">4.13.У засіданнях Ради Асоціації приймають участь працівники Секретаріату та інші запрошені особи. </w:t>
      </w:r>
    </w:p>
    <w:p w:rsidR="00E80585" w:rsidRPr="00266C65" w:rsidRDefault="00E80585" w:rsidP="00266C65">
      <w:pPr>
        <w:spacing w:after="120" w:line="276" w:lineRule="auto"/>
        <w:jc w:val="both"/>
        <w:rPr>
          <w:sz w:val="28"/>
          <w:szCs w:val="28"/>
        </w:rPr>
      </w:pPr>
      <w:r w:rsidRPr="00266C65">
        <w:rPr>
          <w:sz w:val="28"/>
          <w:szCs w:val="28"/>
        </w:rPr>
        <w:t>4.14.Рада Асоціації правомочна приймати рішення, якщо в її засіданні приймають участь не менше 2/3 її членів.</w:t>
      </w:r>
    </w:p>
    <w:p w:rsidR="00E80585" w:rsidRPr="00266C65" w:rsidRDefault="00E80585" w:rsidP="00266C65">
      <w:pPr>
        <w:spacing w:after="120" w:line="276" w:lineRule="auto"/>
        <w:jc w:val="both"/>
        <w:rPr>
          <w:sz w:val="28"/>
          <w:szCs w:val="28"/>
        </w:rPr>
      </w:pPr>
      <w:r w:rsidRPr="00266C65">
        <w:rPr>
          <w:sz w:val="28"/>
          <w:szCs w:val="28"/>
        </w:rPr>
        <w:t>4.15.Кожен член Ради Асоціації під час голосування має один голос.</w:t>
      </w:r>
    </w:p>
    <w:p w:rsidR="00E80585" w:rsidRPr="00266C65" w:rsidRDefault="00E80585" w:rsidP="00266C65">
      <w:pPr>
        <w:spacing w:after="120" w:line="276" w:lineRule="auto"/>
        <w:jc w:val="both"/>
        <w:rPr>
          <w:sz w:val="28"/>
          <w:szCs w:val="28"/>
        </w:rPr>
      </w:pPr>
      <w:r w:rsidRPr="00266C65">
        <w:rPr>
          <w:sz w:val="28"/>
          <w:szCs w:val="28"/>
        </w:rPr>
        <w:t>4.16.Рішення з усіх питань (якщо інше не передбачено у Статуті) приймаються простою більшістю голосів присутніх членів Ради Асоціації. У разі рівного розподілу голосів голос Голови Ради Асоціації має перевагу.</w:t>
      </w:r>
    </w:p>
    <w:p w:rsidR="00E80585" w:rsidRPr="00266C65" w:rsidRDefault="00E80585" w:rsidP="00266C65">
      <w:pPr>
        <w:spacing w:after="120" w:line="276" w:lineRule="auto"/>
        <w:jc w:val="both"/>
        <w:rPr>
          <w:sz w:val="28"/>
          <w:szCs w:val="28"/>
        </w:rPr>
      </w:pPr>
      <w:r w:rsidRPr="00266C65">
        <w:rPr>
          <w:sz w:val="28"/>
          <w:szCs w:val="28"/>
        </w:rPr>
        <w:t>4.17.Для прийняття рішень з невідкладних питань, засідання Ради Асоціації можуть проводитися за допомогою телефонного, електронного зв’язку,  конференц зв’язку, тощо, з подальшим письмовим оформленням результатів засідань та складанням протоколу засідання Ради Асоціації в установленому порядку.</w:t>
      </w:r>
    </w:p>
    <w:p w:rsidR="00E80585" w:rsidRPr="00266C65" w:rsidRDefault="00E80585" w:rsidP="00266C65">
      <w:pPr>
        <w:spacing w:after="120" w:line="276" w:lineRule="auto"/>
        <w:jc w:val="both"/>
        <w:rPr>
          <w:sz w:val="28"/>
          <w:szCs w:val="28"/>
        </w:rPr>
      </w:pPr>
      <w:r w:rsidRPr="00266C65">
        <w:rPr>
          <w:sz w:val="28"/>
          <w:szCs w:val="28"/>
        </w:rPr>
        <w:t>4.18.Протокол засідання Ради Асоціації підписується Головою Ради Асоціації або першим заступником, заступником Голови, який його заміщає, та Секретарем Ради Асоціації. В разі відсутності Секретаря Ради Асоціації, на це засідання обирається Секретар із членів Ради Асоціації.</w:t>
      </w:r>
    </w:p>
    <w:p w:rsidR="00E80585" w:rsidRPr="00266C65" w:rsidRDefault="00E80585" w:rsidP="00266C65">
      <w:pPr>
        <w:spacing w:after="120" w:line="276" w:lineRule="auto"/>
        <w:jc w:val="both"/>
        <w:rPr>
          <w:sz w:val="28"/>
          <w:szCs w:val="28"/>
        </w:rPr>
      </w:pPr>
      <w:r w:rsidRPr="00266C65">
        <w:rPr>
          <w:sz w:val="28"/>
          <w:szCs w:val="28"/>
        </w:rPr>
        <w:lastRenderedPageBreak/>
        <w:t>4.19.Протоколи або витяги з них на вимогу повинні бути надані для ознайомлення члену Ради Асоціації, Ревізійної комісії Асоціації або Загальним Зборам (Конференції) дійсних Учасників Асоціації.</w:t>
      </w:r>
    </w:p>
    <w:p w:rsidR="00E80585" w:rsidRPr="00266C65" w:rsidRDefault="00E80585" w:rsidP="00266C65">
      <w:pPr>
        <w:spacing w:after="120" w:line="276" w:lineRule="auto"/>
        <w:jc w:val="center"/>
        <w:rPr>
          <w:b/>
          <w:sz w:val="28"/>
          <w:szCs w:val="28"/>
        </w:rPr>
      </w:pPr>
      <w:r w:rsidRPr="00266C65">
        <w:rPr>
          <w:b/>
          <w:sz w:val="28"/>
          <w:szCs w:val="28"/>
        </w:rPr>
        <w:t>5.Відповідальність членів Ради Асоціації</w:t>
      </w:r>
    </w:p>
    <w:p w:rsidR="00E80585" w:rsidRPr="00266C65" w:rsidRDefault="00E80585" w:rsidP="00266C65">
      <w:pPr>
        <w:spacing w:after="120" w:line="276" w:lineRule="auto"/>
        <w:jc w:val="both"/>
        <w:rPr>
          <w:sz w:val="28"/>
          <w:szCs w:val="28"/>
        </w:rPr>
      </w:pPr>
      <w:r w:rsidRPr="00266C65">
        <w:rPr>
          <w:sz w:val="28"/>
          <w:szCs w:val="28"/>
        </w:rPr>
        <w:t>5.1.Члени Ради Асоціації несуть персональну відповідальність за виконання рішень Загальних Зборів (Конференції) дійсних Учасників Асоціації, Ради Асоціації, якщо вони не суперечать чинному законодавству України та Статуту Асоціації.</w:t>
      </w:r>
    </w:p>
    <w:p w:rsidR="00E80585" w:rsidRPr="00266C65" w:rsidRDefault="00E80585" w:rsidP="00266C65">
      <w:pPr>
        <w:spacing w:after="120" w:line="276" w:lineRule="auto"/>
        <w:jc w:val="both"/>
        <w:rPr>
          <w:sz w:val="28"/>
          <w:szCs w:val="28"/>
        </w:rPr>
      </w:pPr>
      <w:r w:rsidRPr="00266C65">
        <w:rPr>
          <w:sz w:val="28"/>
          <w:szCs w:val="28"/>
        </w:rPr>
        <w:t>5.2.Члени Ради Асоціації, у разі невиконання або неналежного виконання своїх обов'язків чи неприйняття участі у трьох і більше засіданнях Ради Асоціації без поважних причин, підлягають відкликанню шляхом повідомлення Учасників Асоціації регіону, який обирав члена Ради Асоціації.</w:t>
      </w:r>
    </w:p>
    <w:p w:rsidR="00E80585" w:rsidRPr="00266C65" w:rsidRDefault="00E80585" w:rsidP="00266C65">
      <w:pPr>
        <w:spacing w:after="120" w:line="276" w:lineRule="auto"/>
        <w:jc w:val="both"/>
        <w:rPr>
          <w:sz w:val="28"/>
          <w:szCs w:val="28"/>
        </w:rPr>
      </w:pPr>
      <w:r w:rsidRPr="00266C65">
        <w:rPr>
          <w:sz w:val="28"/>
          <w:szCs w:val="28"/>
        </w:rPr>
        <w:t xml:space="preserve">5.3.Члени Ради Асоціації несуть солідарну відповідальність за відшкодування збитків, завданих асоціації внаслідок дій або бездіяльності, що порушують Статут чи інші нормативно-правові акти Асоціації, законодавчі акти України. Від обов'язку відшкодування збитків звільняються особи, які голосували проти такого рішення або не брали участі у засіданні під час його прийняття, якщо протягом семи днів після того, як вони дізналися або повинні були дізнатися про таке рішення, подали письмовий протест до Голови Ради. Відставка члена Ради  не звільняє його від відшкодування збитків, завданих з його вини. Спори про відшкодування збитків вирішуються судом. </w:t>
      </w:r>
    </w:p>
    <w:p w:rsidR="00E80585" w:rsidRPr="00266C65" w:rsidRDefault="00E80585" w:rsidP="00266C65">
      <w:pPr>
        <w:spacing w:after="120" w:line="276" w:lineRule="auto"/>
        <w:jc w:val="both"/>
        <w:rPr>
          <w:sz w:val="28"/>
          <w:szCs w:val="28"/>
        </w:rPr>
      </w:pPr>
      <w:r w:rsidRPr="00266C65">
        <w:rPr>
          <w:sz w:val="28"/>
          <w:szCs w:val="28"/>
        </w:rPr>
        <w:t xml:space="preserve">5.4.Члени Ради Асоціації зобов’язані  зберігати  комерційну таємницю, конфіденційну інформацію та відомості, визначені переліком, затвердженим Радою АсМАП України, що стали їм відомі в процесі виконання своїх обов’язків, встановлених Статутом АсМАП України та цим положенням і нести за її розголошення відповідальність згідно з чинним законодавством України. </w:t>
      </w:r>
    </w:p>
    <w:p w:rsidR="00E80585" w:rsidRPr="00266C65" w:rsidRDefault="00E80585" w:rsidP="00266C65">
      <w:pPr>
        <w:spacing w:after="120" w:line="276" w:lineRule="auto"/>
        <w:jc w:val="center"/>
        <w:rPr>
          <w:b/>
          <w:sz w:val="28"/>
          <w:szCs w:val="28"/>
        </w:rPr>
      </w:pPr>
      <w:r w:rsidRPr="00266C65">
        <w:rPr>
          <w:b/>
          <w:sz w:val="28"/>
          <w:szCs w:val="28"/>
        </w:rPr>
        <w:t>6.Прикінцеві положення</w:t>
      </w:r>
    </w:p>
    <w:p w:rsidR="00E80585" w:rsidRPr="00266C65" w:rsidRDefault="00E80585" w:rsidP="00266C65">
      <w:pPr>
        <w:spacing w:after="120" w:line="276" w:lineRule="auto"/>
        <w:jc w:val="both"/>
        <w:rPr>
          <w:sz w:val="28"/>
          <w:szCs w:val="28"/>
        </w:rPr>
      </w:pPr>
      <w:r w:rsidRPr="00266C65">
        <w:rPr>
          <w:sz w:val="28"/>
          <w:szCs w:val="28"/>
        </w:rPr>
        <w:t>6.1.Це Положення набуває чинності від дати його затвердження Загальними Зборами (Конференцією) Учасників Асоціації.</w:t>
      </w:r>
    </w:p>
    <w:sectPr w:rsidR="00E80585" w:rsidRPr="00266C65" w:rsidSect="00266C65">
      <w:footerReference w:type="default" r:id="rId9"/>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EFB" w:rsidRDefault="004F6EFB" w:rsidP="001D1E95">
      <w:r>
        <w:separator/>
      </w:r>
    </w:p>
  </w:endnote>
  <w:endnote w:type="continuationSeparator" w:id="0">
    <w:p w:rsidR="004F6EFB" w:rsidRDefault="004F6EFB" w:rsidP="001D1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Arial"/>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8587189"/>
      <w:docPartObj>
        <w:docPartGallery w:val="Page Numbers (Bottom of Page)"/>
        <w:docPartUnique/>
      </w:docPartObj>
    </w:sdtPr>
    <w:sdtEndPr/>
    <w:sdtContent>
      <w:p w:rsidR="001D1E95" w:rsidRDefault="001D1E95">
        <w:pPr>
          <w:pStyle w:val="ab"/>
          <w:jc w:val="right"/>
        </w:pPr>
        <w:r>
          <w:fldChar w:fldCharType="begin"/>
        </w:r>
        <w:r>
          <w:instrText>PAGE   \* MERGEFORMAT</w:instrText>
        </w:r>
        <w:r>
          <w:fldChar w:fldCharType="separate"/>
        </w:r>
        <w:r w:rsidR="004F6EFB" w:rsidRPr="004F6EFB">
          <w:rPr>
            <w:noProof/>
            <w:lang w:val="ru-RU"/>
          </w:rPr>
          <w:t>1</w:t>
        </w:r>
        <w:r>
          <w:fldChar w:fldCharType="end"/>
        </w:r>
      </w:p>
    </w:sdtContent>
  </w:sdt>
  <w:p w:rsidR="001D1E95" w:rsidRDefault="001D1E9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EFB" w:rsidRDefault="004F6EFB" w:rsidP="001D1E95">
      <w:r>
        <w:separator/>
      </w:r>
    </w:p>
  </w:footnote>
  <w:footnote w:type="continuationSeparator" w:id="0">
    <w:p w:rsidR="004F6EFB" w:rsidRDefault="004F6EFB" w:rsidP="001D1E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8F4FC8"/>
    <w:multiLevelType w:val="hybridMultilevel"/>
    <w:tmpl w:val="E0081E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4DC25AAC"/>
    <w:multiLevelType w:val="hybridMultilevel"/>
    <w:tmpl w:val="96885C0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64D75E46"/>
    <w:multiLevelType w:val="hybridMultilevel"/>
    <w:tmpl w:val="E268489A"/>
    <w:lvl w:ilvl="0" w:tplc="0422000F">
      <w:start w:val="1"/>
      <w:numFmt w:val="decimal"/>
      <w:lvlText w:val="%1."/>
      <w:lvlJc w:val="left"/>
      <w:pPr>
        <w:ind w:left="786"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ED9"/>
    <w:rsid w:val="00005D3C"/>
    <w:rsid w:val="0002367A"/>
    <w:rsid w:val="000354D5"/>
    <w:rsid w:val="0003588F"/>
    <w:rsid w:val="0003694D"/>
    <w:rsid w:val="00061AD7"/>
    <w:rsid w:val="00062F0E"/>
    <w:rsid w:val="00066C08"/>
    <w:rsid w:val="000855F6"/>
    <w:rsid w:val="000947C8"/>
    <w:rsid w:val="000A41A2"/>
    <w:rsid w:val="000B601F"/>
    <w:rsid w:val="000C7698"/>
    <w:rsid w:val="000C7B5A"/>
    <w:rsid w:val="000D21AF"/>
    <w:rsid w:val="000E4866"/>
    <w:rsid w:val="00111F9A"/>
    <w:rsid w:val="001175F4"/>
    <w:rsid w:val="00123A0D"/>
    <w:rsid w:val="00141CAB"/>
    <w:rsid w:val="001654C4"/>
    <w:rsid w:val="001816C2"/>
    <w:rsid w:val="00181FC7"/>
    <w:rsid w:val="001843C5"/>
    <w:rsid w:val="001A6F57"/>
    <w:rsid w:val="001D1E95"/>
    <w:rsid w:val="001D3121"/>
    <w:rsid w:val="001F052B"/>
    <w:rsid w:val="001F3CF8"/>
    <w:rsid w:val="001F4515"/>
    <w:rsid w:val="001F5E6F"/>
    <w:rsid w:val="00232557"/>
    <w:rsid w:val="00240808"/>
    <w:rsid w:val="00260391"/>
    <w:rsid w:val="0026582D"/>
    <w:rsid w:val="00266C65"/>
    <w:rsid w:val="00280352"/>
    <w:rsid w:val="00280866"/>
    <w:rsid w:val="00280CD3"/>
    <w:rsid w:val="00294394"/>
    <w:rsid w:val="002B1216"/>
    <w:rsid w:val="002D328E"/>
    <w:rsid w:val="00300428"/>
    <w:rsid w:val="00300FC6"/>
    <w:rsid w:val="00301B24"/>
    <w:rsid w:val="00304E00"/>
    <w:rsid w:val="00311CD6"/>
    <w:rsid w:val="0031601E"/>
    <w:rsid w:val="003243C8"/>
    <w:rsid w:val="003262E9"/>
    <w:rsid w:val="00335DCD"/>
    <w:rsid w:val="0034375F"/>
    <w:rsid w:val="003518E8"/>
    <w:rsid w:val="00361D79"/>
    <w:rsid w:val="00370C51"/>
    <w:rsid w:val="00390CBA"/>
    <w:rsid w:val="00392E6C"/>
    <w:rsid w:val="003B174F"/>
    <w:rsid w:val="003B6F3D"/>
    <w:rsid w:val="003C68E2"/>
    <w:rsid w:val="003E27D2"/>
    <w:rsid w:val="003F55B4"/>
    <w:rsid w:val="00423ECD"/>
    <w:rsid w:val="004352C0"/>
    <w:rsid w:val="00451351"/>
    <w:rsid w:val="0045254B"/>
    <w:rsid w:val="004605FF"/>
    <w:rsid w:val="004B0E44"/>
    <w:rsid w:val="004B3F17"/>
    <w:rsid w:val="004B6E5B"/>
    <w:rsid w:val="004D60AB"/>
    <w:rsid w:val="004E102C"/>
    <w:rsid w:val="004F6EFB"/>
    <w:rsid w:val="0050066B"/>
    <w:rsid w:val="00543824"/>
    <w:rsid w:val="00547DCF"/>
    <w:rsid w:val="00566146"/>
    <w:rsid w:val="00575901"/>
    <w:rsid w:val="0058731D"/>
    <w:rsid w:val="005922DF"/>
    <w:rsid w:val="00594D29"/>
    <w:rsid w:val="00594E05"/>
    <w:rsid w:val="005A138D"/>
    <w:rsid w:val="005A2E2D"/>
    <w:rsid w:val="005B6C19"/>
    <w:rsid w:val="005C227E"/>
    <w:rsid w:val="005C4CD3"/>
    <w:rsid w:val="005D1B4F"/>
    <w:rsid w:val="005D2B57"/>
    <w:rsid w:val="005E48B9"/>
    <w:rsid w:val="005F1005"/>
    <w:rsid w:val="005F5C0C"/>
    <w:rsid w:val="00603BFB"/>
    <w:rsid w:val="00627651"/>
    <w:rsid w:val="006364F9"/>
    <w:rsid w:val="00640FB5"/>
    <w:rsid w:val="00646045"/>
    <w:rsid w:val="00651B4C"/>
    <w:rsid w:val="0065288F"/>
    <w:rsid w:val="0067438A"/>
    <w:rsid w:val="006838C9"/>
    <w:rsid w:val="006B1513"/>
    <w:rsid w:val="006D5FD9"/>
    <w:rsid w:val="006E41BF"/>
    <w:rsid w:val="006E4D82"/>
    <w:rsid w:val="00710853"/>
    <w:rsid w:val="00737BA0"/>
    <w:rsid w:val="007474D5"/>
    <w:rsid w:val="00755284"/>
    <w:rsid w:val="007659D5"/>
    <w:rsid w:val="00775702"/>
    <w:rsid w:val="007770D2"/>
    <w:rsid w:val="007826CA"/>
    <w:rsid w:val="00783F09"/>
    <w:rsid w:val="0078456A"/>
    <w:rsid w:val="007A400D"/>
    <w:rsid w:val="007B028C"/>
    <w:rsid w:val="007C66EE"/>
    <w:rsid w:val="007C6770"/>
    <w:rsid w:val="007E482C"/>
    <w:rsid w:val="00804E2F"/>
    <w:rsid w:val="00813929"/>
    <w:rsid w:val="008237E9"/>
    <w:rsid w:val="008244DC"/>
    <w:rsid w:val="00826346"/>
    <w:rsid w:val="008607FE"/>
    <w:rsid w:val="00874F21"/>
    <w:rsid w:val="00876CC2"/>
    <w:rsid w:val="00877DFA"/>
    <w:rsid w:val="00897E14"/>
    <w:rsid w:val="008A0759"/>
    <w:rsid w:val="008A0E52"/>
    <w:rsid w:val="008C1EB0"/>
    <w:rsid w:val="008C42A3"/>
    <w:rsid w:val="008E1DA9"/>
    <w:rsid w:val="009024F5"/>
    <w:rsid w:val="00907523"/>
    <w:rsid w:val="00931D9F"/>
    <w:rsid w:val="0094164A"/>
    <w:rsid w:val="0094216C"/>
    <w:rsid w:val="00950ED9"/>
    <w:rsid w:val="009527BC"/>
    <w:rsid w:val="0096385F"/>
    <w:rsid w:val="009676EA"/>
    <w:rsid w:val="00967DFA"/>
    <w:rsid w:val="00980E3C"/>
    <w:rsid w:val="0099106B"/>
    <w:rsid w:val="0099581F"/>
    <w:rsid w:val="009A0D36"/>
    <w:rsid w:val="009B4F4F"/>
    <w:rsid w:val="009B5081"/>
    <w:rsid w:val="009C3A44"/>
    <w:rsid w:val="009C3EB1"/>
    <w:rsid w:val="009D344C"/>
    <w:rsid w:val="009E1A3E"/>
    <w:rsid w:val="00A007EA"/>
    <w:rsid w:val="00A03467"/>
    <w:rsid w:val="00A07FC2"/>
    <w:rsid w:val="00A13AA0"/>
    <w:rsid w:val="00A14BDC"/>
    <w:rsid w:val="00A14E76"/>
    <w:rsid w:val="00A254C8"/>
    <w:rsid w:val="00A319A1"/>
    <w:rsid w:val="00A37F89"/>
    <w:rsid w:val="00A4268E"/>
    <w:rsid w:val="00A4468E"/>
    <w:rsid w:val="00A47590"/>
    <w:rsid w:val="00A63A73"/>
    <w:rsid w:val="00A824DA"/>
    <w:rsid w:val="00A9176F"/>
    <w:rsid w:val="00A93899"/>
    <w:rsid w:val="00AA3E0B"/>
    <w:rsid w:val="00AA4A2D"/>
    <w:rsid w:val="00AB43CF"/>
    <w:rsid w:val="00AC2137"/>
    <w:rsid w:val="00AC734A"/>
    <w:rsid w:val="00AE2131"/>
    <w:rsid w:val="00AE757B"/>
    <w:rsid w:val="00AF7033"/>
    <w:rsid w:val="00B0493E"/>
    <w:rsid w:val="00B1389E"/>
    <w:rsid w:val="00B139F3"/>
    <w:rsid w:val="00B3633D"/>
    <w:rsid w:val="00B36CC1"/>
    <w:rsid w:val="00B42966"/>
    <w:rsid w:val="00B458B6"/>
    <w:rsid w:val="00B72D19"/>
    <w:rsid w:val="00B75AC7"/>
    <w:rsid w:val="00B75DD0"/>
    <w:rsid w:val="00BB3A59"/>
    <w:rsid w:val="00BD369A"/>
    <w:rsid w:val="00BE057A"/>
    <w:rsid w:val="00BE2490"/>
    <w:rsid w:val="00BF19B5"/>
    <w:rsid w:val="00C026FD"/>
    <w:rsid w:val="00C049CA"/>
    <w:rsid w:val="00C16BFA"/>
    <w:rsid w:val="00C40D2B"/>
    <w:rsid w:val="00C4118E"/>
    <w:rsid w:val="00C663A6"/>
    <w:rsid w:val="00C67B72"/>
    <w:rsid w:val="00C81A63"/>
    <w:rsid w:val="00C94317"/>
    <w:rsid w:val="00CB07F3"/>
    <w:rsid w:val="00CD77D5"/>
    <w:rsid w:val="00CE24D7"/>
    <w:rsid w:val="00CE5BFE"/>
    <w:rsid w:val="00CF035A"/>
    <w:rsid w:val="00D03AC6"/>
    <w:rsid w:val="00D45823"/>
    <w:rsid w:val="00D53BB8"/>
    <w:rsid w:val="00D81037"/>
    <w:rsid w:val="00D8419B"/>
    <w:rsid w:val="00D8460D"/>
    <w:rsid w:val="00DA076E"/>
    <w:rsid w:val="00DA1498"/>
    <w:rsid w:val="00DA472E"/>
    <w:rsid w:val="00DB0E32"/>
    <w:rsid w:val="00DB3D5E"/>
    <w:rsid w:val="00DB79BB"/>
    <w:rsid w:val="00DD12F1"/>
    <w:rsid w:val="00DD3D2A"/>
    <w:rsid w:val="00DD483E"/>
    <w:rsid w:val="00DF1387"/>
    <w:rsid w:val="00DF201B"/>
    <w:rsid w:val="00E0125F"/>
    <w:rsid w:val="00E02CFA"/>
    <w:rsid w:val="00E05E14"/>
    <w:rsid w:val="00E1299F"/>
    <w:rsid w:val="00E14086"/>
    <w:rsid w:val="00E22B95"/>
    <w:rsid w:val="00E2713E"/>
    <w:rsid w:val="00E54C9D"/>
    <w:rsid w:val="00E63B42"/>
    <w:rsid w:val="00E70E00"/>
    <w:rsid w:val="00E80585"/>
    <w:rsid w:val="00E81047"/>
    <w:rsid w:val="00E823B5"/>
    <w:rsid w:val="00E846D2"/>
    <w:rsid w:val="00E87F26"/>
    <w:rsid w:val="00E94672"/>
    <w:rsid w:val="00EE1788"/>
    <w:rsid w:val="00F1127B"/>
    <w:rsid w:val="00F20F00"/>
    <w:rsid w:val="00F3026A"/>
    <w:rsid w:val="00F31FA8"/>
    <w:rsid w:val="00F71566"/>
    <w:rsid w:val="00F73C66"/>
    <w:rsid w:val="00F84453"/>
    <w:rsid w:val="00F84AB8"/>
    <w:rsid w:val="00FA1DF7"/>
    <w:rsid w:val="00FA7D1B"/>
    <w:rsid w:val="00FB1F94"/>
    <w:rsid w:val="00FC1667"/>
    <w:rsid w:val="00FE3D3A"/>
    <w:rsid w:val="00FF3A5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paragraph" w:styleId="4">
    <w:name w:val="heading 4"/>
    <w:basedOn w:val="a"/>
    <w:link w:val="40"/>
    <w:uiPriority w:val="9"/>
    <w:qFormat/>
    <w:rsid w:val="00335DC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List Paragraph"/>
    <w:basedOn w:val="a"/>
    <w:uiPriority w:val="34"/>
    <w:qFormat/>
    <w:rsid w:val="00A319A1"/>
    <w:pPr>
      <w:ind w:left="720"/>
      <w:contextualSpacing/>
    </w:pPr>
  </w:style>
  <w:style w:type="character" w:customStyle="1" w:styleId="40">
    <w:name w:val="Заголовок 4 Знак"/>
    <w:basedOn w:val="a0"/>
    <w:link w:val="4"/>
    <w:uiPriority w:val="9"/>
    <w:rsid w:val="00335DCD"/>
    <w:rPr>
      <w:rFonts w:ascii="Times New Roman" w:hAnsi="Times New Roman" w:cs="Times New Roman"/>
      <w:b/>
      <w:bCs/>
      <w:sz w:val="24"/>
      <w:szCs w:val="24"/>
      <w:lang w:eastAsia="uk-UA"/>
    </w:rPr>
  </w:style>
  <w:style w:type="paragraph" w:styleId="aa">
    <w:name w:val="Normal (Web)"/>
    <w:basedOn w:val="a"/>
    <w:unhideWhenUsed/>
    <w:rsid w:val="0094216C"/>
    <w:pPr>
      <w:spacing w:before="100" w:beforeAutospacing="1" w:after="100" w:afterAutospacing="1"/>
    </w:pPr>
  </w:style>
  <w:style w:type="paragraph" w:styleId="ab">
    <w:name w:val="footer"/>
    <w:basedOn w:val="a"/>
    <w:link w:val="ac"/>
    <w:uiPriority w:val="99"/>
    <w:unhideWhenUsed/>
    <w:rsid w:val="001D1E95"/>
    <w:pPr>
      <w:tabs>
        <w:tab w:val="center" w:pos="4819"/>
        <w:tab w:val="right" w:pos="9639"/>
      </w:tabs>
    </w:pPr>
  </w:style>
  <w:style w:type="character" w:customStyle="1" w:styleId="ac">
    <w:name w:val="Нижний колонтитул Знак"/>
    <w:basedOn w:val="a0"/>
    <w:link w:val="ab"/>
    <w:uiPriority w:val="99"/>
    <w:rsid w:val="001D1E95"/>
    <w:rPr>
      <w:rFonts w:ascii="Times New Roman" w:hAnsi="Times New Roman" w:cs="Times New Roman"/>
      <w:sz w:val="24"/>
      <w:szCs w:val="24"/>
      <w:lang w:eastAsia="uk-UA"/>
    </w:rPr>
  </w:style>
  <w:style w:type="paragraph" w:styleId="ad">
    <w:name w:val="Balloon Text"/>
    <w:basedOn w:val="a"/>
    <w:link w:val="ae"/>
    <w:uiPriority w:val="99"/>
    <w:semiHidden/>
    <w:unhideWhenUsed/>
    <w:rsid w:val="00783F09"/>
    <w:rPr>
      <w:rFonts w:ascii="Tahoma" w:hAnsi="Tahoma" w:cs="Tahoma"/>
      <w:sz w:val="16"/>
      <w:szCs w:val="16"/>
    </w:rPr>
  </w:style>
  <w:style w:type="character" w:customStyle="1" w:styleId="ae">
    <w:name w:val="Текст выноски Знак"/>
    <w:basedOn w:val="a0"/>
    <w:link w:val="ad"/>
    <w:uiPriority w:val="99"/>
    <w:semiHidden/>
    <w:rsid w:val="00783F09"/>
    <w:rPr>
      <w:rFonts w:ascii="Tahoma" w:hAnsi="Tahoma" w:cs="Tahoma"/>
      <w:sz w:val="16"/>
      <w:szCs w:val="16"/>
      <w:lang w:eastAsia="uk-UA"/>
    </w:rPr>
  </w:style>
  <w:style w:type="paragraph" w:styleId="af">
    <w:name w:val="Subtitle"/>
    <w:basedOn w:val="a"/>
    <w:link w:val="af0"/>
    <w:qFormat/>
    <w:rsid w:val="00266C65"/>
    <w:pPr>
      <w:ind w:left="7410"/>
    </w:pPr>
    <w:rPr>
      <w:b/>
      <w:bCs/>
      <w:sz w:val="20"/>
      <w:szCs w:val="18"/>
      <w:lang w:eastAsia="ru-RU"/>
    </w:rPr>
  </w:style>
  <w:style w:type="character" w:customStyle="1" w:styleId="af0">
    <w:name w:val="Подзаголовок Знак"/>
    <w:basedOn w:val="a0"/>
    <w:link w:val="af"/>
    <w:rsid w:val="00266C65"/>
    <w:rPr>
      <w:rFonts w:ascii="Times New Roman" w:hAnsi="Times New Roman" w:cs="Times New Roman"/>
      <w:b/>
      <w:bCs/>
      <w:sz w:val="20"/>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paragraph" w:styleId="4">
    <w:name w:val="heading 4"/>
    <w:basedOn w:val="a"/>
    <w:link w:val="40"/>
    <w:uiPriority w:val="9"/>
    <w:qFormat/>
    <w:rsid w:val="00335DC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List Paragraph"/>
    <w:basedOn w:val="a"/>
    <w:uiPriority w:val="34"/>
    <w:qFormat/>
    <w:rsid w:val="00A319A1"/>
    <w:pPr>
      <w:ind w:left="720"/>
      <w:contextualSpacing/>
    </w:pPr>
  </w:style>
  <w:style w:type="character" w:customStyle="1" w:styleId="40">
    <w:name w:val="Заголовок 4 Знак"/>
    <w:basedOn w:val="a0"/>
    <w:link w:val="4"/>
    <w:uiPriority w:val="9"/>
    <w:rsid w:val="00335DCD"/>
    <w:rPr>
      <w:rFonts w:ascii="Times New Roman" w:hAnsi="Times New Roman" w:cs="Times New Roman"/>
      <w:b/>
      <w:bCs/>
      <w:sz w:val="24"/>
      <w:szCs w:val="24"/>
      <w:lang w:eastAsia="uk-UA"/>
    </w:rPr>
  </w:style>
  <w:style w:type="paragraph" w:styleId="aa">
    <w:name w:val="Normal (Web)"/>
    <w:basedOn w:val="a"/>
    <w:unhideWhenUsed/>
    <w:rsid w:val="0094216C"/>
    <w:pPr>
      <w:spacing w:before="100" w:beforeAutospacing="1" w:after="100" w:afterAutospacing="1"/>
    </w:pPr>
  </w:style>
  <w:style w:type="paragraph" w:styleId="ab">
    <w:name w:val="footer"/>
    <w:basedOn w:val="a"/>
    <w:link w:val="ac"/>
    <w:uiPriority w:val="99"/>
    <w:unhideWhenUsed/>
    <w:rsid w:val="001D1E95"/>
    <w:pPr>
      <w:tabs>
        <w:tab w:val="center" w:pos="4819"/>
        <w:tab w:val="right" w:pos="9639"/>
      </w:tabs>
    </w:pPr>
  </w:style>
  <w:style w:type="character" w:customStyle="1" w:styleId="ac">
    <w:name w:val="Нижний колонтитул Знак"/>
    <w:basedOn w:val="a0"/>
    <w:link w:val="ab"/>
    <w:uiPriority w:val="99"/>
    <w:rsid w:val="001D1E95"/>
    <w:rPr>
      <w:rFonts w:ascii="Times New Roman" w:hAnsi="Times New Roman" w:cs="Times New Roman"/>
      <w:sz w:val="24"/>
      <w:szCs w:val="24"/>
      <w:lang w:eastAsia="uk-UA"/>
    </w:rPr>
  </w:style>
  <w:style w:type="paragraph" w:styleId="ad">
    <w:name w:val="Balloon Text"/>
    <w:basedOn w:val="a"/>
    <w:link w:val="ae"/>
    <w:uiPriority w:val="99"/>
    <w:semiHidden/>
    <w:unhideWhenUsed/>
    <w:rsid w:val="00783F09"/>
    <w:rPr>
      <w:rFonts w:ascii="Tahoma" w:hAnsi="Tahoma" w:cs="Tahoma"/>
      <w:sz w:val="16"/>
      <w:szCs w:val="16"/>
    </w:rPr>
  </w:style>
  <w:style w:type="character" w:customStyle="1" w:styleId="ae">
    <w:name w:val="Текст выноски Знак"/>
    <w:basedOn w:val="a0"/>
    <w:link w:val="ad"/>
    <w:uiPriority w:val="99"/>
    <w:semiHidden/>
    <w:rsid w:val="00783F09"/>
    <w:rPr>
      <w:rFonts w:ascii="Tahoma" w:hAnsi="Tahoma" w:cs="Tahoma"/>
      <w:sz w:val="16"/>
      <w:szCs w:val="16"/>
      <w:lang w:eastAsia="uk-UA"/>
    </w:rPr>
  </w:style>
  <w:style w:type="paragraph" w:styleId="af">
    <w:name w:val="Subtitle"/>
    <w:basedOn w:val="a"/>
    <w:link w:val="af0"/>
    <w:qFormat/>
    <w:rsid w:val="00266C65"/>
    <w:pPr>
      <w:ind w:left="7410"/>
    </w:pPr>
    <w:rPr>
      <w:b/>
      <w:bCs/>
      <w:sz w:val="20"/>
      <w:szCs w:val="18"/>
      <w:lang w:eastAsia="ru-RU"/>
    </w:rPr>
  </w:style>
  <w:style w:type="character" w:customStyle="1" w:styleId="af0">
    <w:name w:val="Подзаголовок Знак"/>
    <w:basedOn w:val="a0"/>
    <w:link w:val="af"/>
    <w:rsid w:val="00266C65"/>
    <w:rPr>
      <w:rFonts w:ascii="Times New Roman" w:hAnsi="Times New Roman" w:cs="Times New Roman"/>
      <w:b/>
      <w:bCs/>
      <w:sz w:val="20"/>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964999">
      <w:bodyDiv w:val="1"/>
      <w:marLeft w:val="0"/>
      <w:marRight w:val="0"/>
      <w:marTop w:val="0"/>
      <w:marBottom w:val="0"/>
      <w:divBdr>
        <w:top w:val="none" w:sz="0" w:space="0" w:color="auto"/>
        <w:left w:val="none" w:sz="0" w:space="0" w:color="auto"/>
        <w:bottom w:val="none" w:sz="0" w:space="0" w:color="auto"/>
        <w:right w:val="none" w:sz="0" w:space="0" w:color="auto"/>
      </w:divBdr>
    </w:div>
    <w:div w:id="1526988997">
      <w:bodyDiv w:val="1"/>
      <w:marLeft w:val="0"/>
      <w:marRight w:val="0"/>
      <w:marTop w:val="0"/>
      <w:marBottom w:val="0"/>
      <w:divBdr>
        <w:top w:val="none" w:sz="0" w:space="0" w:color="auto"/>
        <w:left w:val="none" w:sz="0" w:space="0" w:color="auto"/>
        <w:bottom w:val="none" w:sz="0" w:space="0" w:color="auto"/>
        <w:right w:val="none" w:sz="0" w:space="0" w:color="auto"/>
      </w:divBdr>
    </w:div>
    <w:div w:id="1863199682">
      <w:bodyDiv w:val="1"/>
      <w:marLeft w:val="0"/>
      <w:marRight w:val="0"/>
      <w:marTop w:val="0"/>
      <w:marBottom w:val="0"/>
      <w:divBdr>
        <w:top w:val="none" w:sz="0" w:space="0" w:color="auto"/>
        <w:left w:val="none" w:sz="0" w:space="0" w:color="auto"/>
        <w:bottom w:val="none" w:sz="0" w:space="0" w:color="auto"/>
        <w:right w:val="none" w:sz="0" w:space="0" w:color="auto"/>
      </w:divBdr>
      <w:divsChild>
        <w:div w:id="1626765611">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A230A-1A88-4ABD-920E-CE73D08E2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Pages>
  <Words>9178</Words>
  <Characters>5233</Characters>
  <Application>Microsoft Office Word</Application>
  <DocSecurity>0</DocSecurity>
  <Lines>43</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transit3</dc:creator>
  <cp:lastModifiedBy>Elena</cp:lastModifiedBy>
  <cp:revision>6</cp:revision>
  <cp:lastPrinted>2025-07-07T10:18:00Z</cp:lastPrinted>
  <dcterms:created xsi:type="dcterms:W3CDTF">2025-11-10T10:57:00Z</dcterms:created>
  <dcterms:modified xsi:type="dcterms:W3CDTF">2025-11-11T15:41:00Z</dcterms:modified>
</cp:coreProperties>
</file>